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F431D1" w:rsidR="00920032" w:rsidP="00690A7B" w:rsidRDefault="00960634" w14:paraId="68BAE536" wp14:textId="77777777">
      <w:pPr>
        <w:rPr>
          <w:b/>
          <w:sz w:val="36"/>
          <w:szCs w:val="36"/>
        </w:rPr>
      </w:pPr>
      <w:r>
        <w:rPr>
          <w:noProof/>
        </w:rPr>
        <w:drawing>
          <wp:anchor xmlns:wp14="http://schemas.microsoft.com/office/word/2010/wordprocessingDrawing" distT="0" distB="0" distL="114300" distR="114300" simplePos="0" relativeHeight="251657728" behindDoc="0" locked="0" layoutInCell="1" allowOverlap="1" wp14:anchorId="202CFFA3" wp14:editId="7777777">
            <wp:simplePos x="0" y="0"/>
            <wp:positionH relativeFrom="column">
              <wp:posOffset>4889500</wp:posOffset>
            </wp:positionH>
            <wp:positionV relativeFrom="paragraph">
              <wp:posOffset>-673100</wp:posOffset>
            </wp:positionV>
            <wp:extent cx="1638300" cy="762000"/>
            <wp:effectExtent l="0" t="0" r="0" b="0"/>
            <wp:wrapSquare wrapText="bothSides"/>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6B37F9A2" w:rsidR="00920032">
        <w:rPr>
          <w:b w:val="1"/>
          <w:bCs w:val="1"/>
          <w:sz w:val="36"/>
          <w:szCs w:val="36"/>
        </w:rPr>
        <w:t xml:space="preserve">Undervisningsbeskrivelse </w:t>
      </w:r>
    </w:p>
    <w:p xmlns:wp14="http://schemas.microsoft.com/office/word/2010/wordml" w:rsidR="00920032" w:rsidP="00690A7B" w:rsidRDefault="00920032" w14:paraId="672A6659" wp14:textId="77777777">
      <w:pPr>
        <w:rPr>
          <w:i/>
          <w:sz w:val="28"/>
          <w:szCs w:val="28"/>
        </w:rPr>
      </w:pPr>
    </w:p>
    <w:p xmlns:wp14="http://schemas.microsoft.com/office/word/2010/wordml" w:rsidRPr="00257462" w:rsidR="009969BF" w:rsidP="00690A7B" w:rsidRDefault="009969BF" w14:paraId="0A37501D" wp14:textId="77777777">
      <w:pPr>
        <w:rPr>
          <w:b/>
          <w:color w:val="44546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0"/>
        <w:gridCol w:w="7748"/>
      </w:tblGrid>
      <w:tr xmlns:wp14="http://schemas.microsoft.com/office/word/2010/wordml" w:rsidR="008B75EF" w:rsidTr="635B08CB" w14:paraId="1862165A" wp14:textId="77777777">
        <w:tc>
          <w:tcPr>
            <w:tcW w:w="1908" w:type="dxa"/>
            <w:shd w:val="clear" w:color="auto" w:fill="auto"/>
            <w:tcMar/>
          </w:tcPr>
          <w:p w:rsidRPr="00FF7222" w:rsidR="0094366B" w:rsidP="00690A7B" w:rsidRDefault="0094366B" w14:paraId="350CB5CE" wp14:textId="77777777">
            <w:pPr>
              <w:rPr>
                <w:b/>
              </w:rPr>
            </w:pPr>
            <w:r w:rsidRPr="00FF7222">
              <w:rPr>
                <w:b/>
              </w:rPr>
              <w:t>Termin</w:t>
            </w:r>
          </w:p>
        </w:tc>
        <w:tc>
          <w:tcPr>
            <w:tcW w:w="7920" w:type="dxa"/>
            <w:shd w:val="clear" w:color="auto" w:fill="auto"/>
            <w:tcMar/>
          </w:tcPr>
          <w:p w:rsidR="0094366B" w:rsidP="002241E9" w:rsidRDefault="00F11632" w14:paraId="7DDB366A" wp14:textId="77777777">
            <w:r>
              <w:t>D</w:t>
            </w:r>
            <w:r w:rsidR="0094366B">
              <w:t xml:space="preserve">ecember-januar </w:t>
            </w:r>
            <w:r>
              <w:t>2020</w:t>
            </w:r>
          </w:p>
        </w:tc>
      </w:tr>
      <w:tr xmlns:wp14="http://schemas.microsoft.com/office/word/2010/wordml" w:rsidR="008B75EF" w:rsidTr="635B08CB" w14:paraId="78FE5096" wp14:textId="77777777">
        <w:tc>
          <w:tcPr>
            <w:tcW w:w="1908" w:type="dxa"/>
            <w:shd w:val="clear" w:color="auto" w:fill="auto"/>
            <w:tcMar/>
          </w:tcPr>
          <w:p w:rsidRPr="00FF7222" w:rsidR="0094366B" w:rsidP="00FF7222" w:rsidRDefault="0094366B" w14:paraId="68FDF56C" wp14:textId="77777777">
            <w:pPr>
              <w:spacing w:before="120" w:after="120"/>
              <w:rPr>
                <w:b/>
              </w:rPr>
            </w:pPr>
            <w:r w:rsidRPr="00FF7222">
              <w:rPr>
                <w:b/>
              </w:rPr>
              <w:t>Institution</w:t>
            </w:r>
          </w:p>
        </w:tc>
        <w:tc>
          <w:tcPr>
            <w:tcW w:w="7920" w:type="dxa"/>
            <w:shd w:val="clear" w:color="auto" w:fill="auto"/>
            <w:tcMar/>
          </w:tcPr>
          <w:p w:rsidR="0094366B" w:rsidP="00FF7222" w:rsidRDefault="00F11632" w14:paraId="4A34BD03" wp14:textId="77777777">
            <w:pPr>
              <w:spacing w:before="120" w:after="120"/>
            </w:pPr>
            <w:r>
              <w:t>VUC Storstrøm, Næstved</w:t>
            </w:r>
          </w:p>
        </w:tc>
      </w:tr>
      <w:tr xmlns:wp14="http://schemas.microsoft.com/office/word/2010/wordml" w:rsidR="008B75EF" w:rsidTr="635B08CB" w14:paraId="4A3975E9" wp14:textId="77777777">
        <w:tc>
          <w:tcPr>
            <w:tcW w:w="1908" w:type="dxa"/>
            <w:shd w:val="clear" w:color="auto" w:fill="auto"/>
            <w:tcMar/>
          </w:tcPr>
          <w:p w:rsidRPr="00FF7222" w:rsidR="0094366B" w:rsidP="00FF7222" w:rsidRDefault="0094366B" w14:paraId="3352656C" wp14:textId="77777777">
            <w:pPr>
              <w:spacing w:before="120" w:after="120"/>
              <w:rPr>
                <w:b/>
              </w:rPr>
            </w:pPr>
            <w:r w:rsidRPr="00FF7222">
              <w:rPr>
                <w:b/>
              </w:rPr>
              <w:t>Uddannelse</w:t>
            </w:r>
          </w:p>
        </w:tc>
        <w:tc>
          <w:tcPr>
            <w:tcW w:w="7920" w:type="dxa"/>
            <w:shd w:val="clear" w:color="auto" w:fill="auto"/>
            <w:tcMar/>
          </w:tcPr>
          <w:p w:rsidR="0094366B" w:rsidP="00FF7222" w:rsidRDefault="00F11632" w14:paraId="5D0F6982" wp14:textId="77777777">
            <w:pPr>
              <w:spacing w:before="120" w:after="120"/>
            </w:pPr>
            <w:r>
              <w:t>HF-enkeltfag</w:t>
            </w:r>
          </w:p>
        </w:tc>
      </w:tr>
      <w:tr xmlns:wp14="http://schemas.microsoft.com/office/word/2010/wordml" w:rsidR="008B75EF" w:rsidTr="635B08CB" w14:paraId="770FE33B" wp14:textId="77777777">
        <w:tc>
          <w:tcPr>
            <w:tcW w:w="1908" w:type="dxa"/>
            <w:shd w:val="clear" w:color="auto" w:fill="auto"/>
            <w:tcMar/>
          </w:tcPr>
          <w:p w:rsidRPr="00FF7222" w:rsidR="0094366B" w:rsidP="00FF7222" w:rsidRDefault="0094366B" w14:paraId="2AD71AE9" wp14:textId="77777777">
            <w:pPr>
              <w:spacing w:before="120" w:after="120"/>
              <w:rPr>
                <w:b/>
              </w:rPr>
            </w:pPr>
            <w:r w:rsidRPr="00FF7222">
              <w:rPr>
                <w:b/>
              </w:rPr>
              <w:t>Fag og n</w:t>
            </w:r>
            <w:r w:rsidRPr="00FF7222">
              <w:rPr>
                <w:b/>
              </w:rPr>
              <w:t>i</w:t>
            </w:r>
            <w:r w:rsidRPr="00FF7222">
              <w:rPr>
                <w:b/>
              </w:rPr>
              <w:t>veau</w:t>
            </w:r>
          </w:p>
        </w:tc>
        <w:tc>
          <w:tcPr>
            <w:tcW w:w="7920" w:type="dxa"/>
            <w:shd w:val="clear" w:color="auto" w:fill="auto"/>
            <w:tcMar/>
          </w:tcPr>
          <w:p w:rsidR="0094366B" w:rsidP="00FF7222" w:rsidRDefault="00F11632" w14:paraId="5EF96B24" wp14:textId="77777777">
            <w:pPr>
              <w:spacing w:before="120" w:after="120"/>
            </w:pPr>
            <w:r>
              <w:t>Historie B - fjernundervisning</w:t>
            </w:r>
          </w:p>
        </w:tc>
      </w:tr>
      <w:tr xmlns:wp14="http://schemas.microsoft.com/office/word/2010/wordml" w:rsidR="008B75EF" w:rsidTr="635B08CB" w14:paraId="59BA4885" wp14:textId="77777777">
        <w:tc>
          <w:tcPr>
            <w:tcW w:w="1908" w:type="dxa"/>
            <w:shd w:val="clear" w:color="auto" w:fill="auto"/>
            <w:tcMar/>
          </w:tcPr>
          <w:p w:rsidRPr="00FF7222" w:rsidR="0094366B" w:rsidP="00FF7222" w:rsidRDefault="00235BD9" w14:paraId="0F62E874" wp14:textId="77777777">
            <w:pPr>
              <w:spacing w:before="120" w:after="120"/>
              <w:rPr>
                <w:b/>
              </w:rPr>
            </w:pPr>
            <w:r w:rsidRPr="00FF7222">
              <w:rPr>
                <w:b/>
              </w:rPr>
              <w:t>Lærer</w:t>
            </w:r>
            <w:r w:rsidRPr="00FF7222" w:rsidR="0094366B">
              <w:rPr>
                <w:b/>
              </w:rPr>
              <w:t>(e)</w:t>
            </w:r>
          </w:p>
        </w:tc>
        <w:tc>
          <w:tcPr>
            <w:tcW w:w="7920" w:type="dxa"/>
            <w:shd w:val="clear" w:color="auto" w:fill="auto"/>
            <w:tcMar/>
          </w:tcPr>
          <w:p w:rsidR="0094366B" w:rsidP="00FF7222" w:rsidRDefault="00F431D1" w14:paraId="06ADDA17" wp14:textId="0354FB17">
            <w:pPr>
              <w:spacing w:before="120" w:after="120"/>
            </w:pPr>
            <w:r w:rsidR="0871BB80">
              <w:rPr/>
              <w:t>Niels Erik Borges</w:t>
            </w:r>
          </w:p>
        </w:tc>
      </w:tr>
      <w:tr xmlns:wp14="http://schemas.microsoft.com/office/word/2010/wordml" w:rsidR="008B75EF" w:rsidTr="635B08CB" w14:paraId="500B5B38" wp14:textId="77777777">
        <w:tc>
          <w:tcPr>
            <w:tcW w:w="1908" w:type="dxa"/>
            <w:shd w:val="clear" w:color="auto" w:fill="auto"/>
            <w:tcMar/>
          </w:tcPr>
          <w:p w:rsidRPr="00FF7222" w:rsidR="0094366B" w:rsidP="00FF7222" w:rsidRDefault="0094366B" w14:paraId="09AB2986" wp14:textId="77777777">
            <w:pPr>
              <w:spacing w:before="120" w:after="120"/>
              <w:rPr>
                <w:b/>
              </w:rPr>
            </w:pPr>
            <w:r w:rsidRPr="00FF7222">
              <w:rPr>
                <w:b/>
              </w:rPr>
              <w:t>Hold</w:t>
            </w:r>
          </w:p>
        </w:tc>
        <w:tc>
          <w:tcPr>
            <w:tcW w:w="7920" w:type="dxa"/>
            <w:shd w:val="clear" w:color="auto" w:fill="auto"/>
            <w:tcMar/>
          </w:tcPr>
          <w:p w:rsidR="0094366B" w:rsidP="00FF7222" w:rsidRDefault="00F431D1" w14:paraId="731F91B9" wp14:textId="74A902A7">
            <w:pPr>
              <w:spacing w:before="120" w:after="120"/>
            </w:pPr>
            <w:r w:rsidR="6B7261E1">
              <w:rPr/>
              <w:t>9hib2f312020-e</w:t>
            </w:r>
          </w:p>
        </w:tc>
      </w:tr>
    </w:tbl>
    <w:p xmlns:wp14="http://schemas.microsoft.com/office/word/2010/wordml" w:rsidR="00075256" w:rsidRDefault="00075256" w14:paraId="5DAB6C7B" wp14:textId="77777777"/>
    <w:p xmlns:wp14="http://schemas.microsoft.com/office/word/2010/wordml" w:rsidR="009969BF" w:rsidRDefault="009969BF" w14:paraId="02EB378F" wp14:textId="77777777"/>
    <w:p xmlns:wp14="http://schemas.microsoft.com/office/word/2010/wordml" w:rsidRPr="00257462" w:rsidR="00075256" w:rsidRDefault="00075256" w14:paraId="2507DD61" wp14:textId="77777777">
      <w:pPr>
        <w:rPr>
          <w:b/>
          <w:color w:val="44546A"/>
          <w:sz w:val="28"/>
          <w:szCs w:val="28"/>
        </w:rPr>
      </w:pPr>
      <w:bookmarkStart w:name="Retur" w:id="0"/>
      <w:r w:rsidRPr="00257462">
        <w:rPr>
          <w:b/>
          <w:color w:val="44546A"/>
          <w:sz w:val="28"/>
          <w:szCs w:val="28"/>
        </w:rPr>
        <w:t>Oversigt over gennemførte undervisningsforløb</w:t>
      </w:r>
      <w:bookmarkEnd w:id="0"/>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5"/>
        <w:gridCol w:w="8593"/>
      </w:tblGrid>
      <w:tr xmlns:wp14="http://schemas.microsoft.com/office/word/2010/wordml" w:rsidR="00075256" w:rsidTr="08494F11" w14:paraId="53A460BB" wp14:textId="77777777">
        <w:tc>
          <w:tcPr>
            <w:tcW w:w="1035" w:type="dxa"/>
            <w:shd w:val="clear" w:color="auto" w:fill="auto"/>
            <w:tcMar/>
          </w:tcPr>
          <w:p w:rsidRPr="00FF7222" w:rsidR="00075256" w:rsidP="00FF7222" w:rsidRDefault="004B4443" w14:paraId="4DD01703" wp14:textId="77777777">
            <w:pPr>
              <w:spacing w:before="120" w:after="120"/>
              <w:rPr>
                <w:b/>
              </w:rPr>
            </w:pPr>
            <w:r w:rsidRPr="00FF7222">
              <w:rPr>
                <w:b/>
              </w:rPr>
              <w:t>Titel</w:t>
            </w:r>
            <w:r w:rsidRPr="00FF7222" w:rsidR="005E0E26">
              <w:rPr>
                <w:b/>
              </w:rPr>
              <w:t xml:space="preserve"> 1</w:t>
            </w:r>
          </w:p>
        </w:tc>
        <w:tc>
          <w:tcPr>
            <w:tcW w:w="8593" w:type="dxa"/>
            <w:shd w:val="clear" w:color="auto" w:fill="auto"/>
            <w:tcMar/>
          </w:tcPr>
          <w:p w:rsidRPr="0007120B" w:rsidR="00075256" w:rsidP="00F431D1" w:rsidRDefault="00F11632" w14:paraId="44D399DC" wp14:textId="77777777">
            <w:r>
              <w:t>Vikingetiden og kildekritik</w:t>
            </w:r>
          </w:p>
        </w:tc>
      </w:tr>
      <w:tr xmlns:wp14="http://schemas.microsoft.com/office/word/2010/wordml" w:rsidR="00075256" w:rsidTr="08494F11" w14:paraId="614F6899" wp14:textId="77777777">
        <w:tc>
          <w:tcPr>
            <w:tcW w:w="1035" w:type="dxa"/>
            <w:shd w:val="clear" w:color="auto" w:fill="auto"/>
            <w:tcMar/>
          </w:tcPr>
          <w:p w:rsidRPr="00FF7222" w:rsidR="00075256" w:rsidP="00FF7222" w:rsidRDefault="00F11632" w14:paraId="7628AE25" wp14:textId="77777777">
            <w:pPr>
              <w:spacing w:before="120" w:after="120"/>
              <w:rPr>
                <w:b/>
              </w:rPr>
            </w:pPr>
            <w:r w:rsidRPr="00FF7222">
              <w:rPr>
                <w:b/>
              </w:rPr>
              <w:t>Titel</w:t>
            </w:r>
            <w:r>
              <w:rPr>
                <w:b/>
              </w:rPr>
              <w:t xml:space="preserve"> 2</w:t>
            </w:r>
          </w:p>
        </w:tc>
        <w:tc>
          <w:tcPr>
            <w:tcW w:w="8593" w:type="dxa"/>
            <w:shd w:val="clear" w:color="auto" w:fill="auto"/>
            <w:tcMar/>
          </w:tcPr>
          <w:p w:rsidR="00075256" w:rsidP="00F431D1" w:rsidRDefault="00F11632" w14:paraId="44029592" wp14:textId="4420A618">
            <w:r w:rsidR="3D69D7A9">
              <w:rPr/>
              <w:t>Middelalder</w:t>
            </w:r>
            <w:r w:rsidR="389E7401">
              <w:rPr/>
              <w:t>, Reformation og Renæssance</w:t>
            </w:r>
          </w:p>
        </w:tc>
      </w:tr>
      <w:tr xmlns:wp14="http://schemas.microsoft.com/office/word/2010/wordml" w:rsidR="00075256" w:rsidTr="08494F11" w14:paraId="2C328D1F" wp14:textId="77777777">
        <w:tc>
          <w:tcPr>
            <w:tcW w:w="1035" w:type="dxa"/>
            <w:shd w:val="clear" w:color="auto" w:fill="auto"/>
            <w:tcMar/>
          </w:tcPr>
          <w:p w:rsidRPr="00FF7222" w:rsidR="00075256" w:rsidP="00FF7222" w:rsidRDefault="00F11632" w14:paraId="68BB1548" wp14:textId="77777777">
            <w:pPr>
              <w:spacing w:before="120" w:after="120"/>
              <w:rPr>
                <w:b/>
              </w:rPr>
            </w:pPr>
            <w:r w:rsidRPr="00FF7222">
              <w:rPr>
                <w:b/>
              </w:rPr>
              <w:t>Titel</w:t>
            </w:r>
            <w:r>
              <w:rPr>
                <w:b/>
              </w:rPr>
              <w:t xml:space="preserve"> 3</w:t>
            </w:r>
          </w:p>
        </w:tc>
        <w:tc>
          <w:tcPr>
            <w:tcW w:w="8593" w:type="dxa"/>
            <w:shd w:val="clear" w:color="auto" w:fill="auto"/>
            <w:tcMar/>
          </w:tcPr>
          <w:p w:rsidR="00075256" w:rsidP="00FF7222" w:rsidRDefault="00F11632" w14:paraId="4620D3AC" wp14:textId="77777777">
            <w:pPr>
              <w:spacing w:before="120" w:after="120"/>
            </w:pPr>
            <w:r>
              <w:t>Enevældens tidsalder</w:t>
            </w:r>
          </w:p>
        </w:tc>
      </w:tr>
      <w:tr xmlns:wp14="http://schemas.microsoft.com/office/word/2010/wordml" w:rsidR="00075256" w:rsidTr="08494F11" w14:paraId="5E19E9F2" wp14:textId="77777777">
        <w:tc>
          <w:tcPr>
            <w:tcW w:w="1035" w:type="dxa"/>
            <w:shd w:val="clear" w:color="auto" w:fill="auto"/>
            <w:tcMar/>
          </w:tcPr>
          <w:p w:rsidRPr="00FF7222" w:rsidR="00075256" w:rsidP="00FF7222" w:rsidRDefault="00F11632" w14:paraId="5B3BD358" wp14:textId="77777777">
            <w:pPr>
              <w:spacing w:before="120" w:after="120"/>
              <w:rPr>
                <w:b/>
              </w:rPr>
            </w:pPr>
            <w:r w:rsidRPr="00FF7222">
              <w:rPr>
                <w:b/>
              </w:rPr>
              <w:t>Titel</w:t>
            </w:r>
            <w:r>
              <w:rPr>
                <w:b/>
              </w:rPr>
              <w:t xml:space="preserve"> 4</w:t>
            </w:r>
          </w:p>
        </w:tc>
        <w:tc>
          <w:tcPr>
            <w:tcW w:w="8593" w:type="dxa"/>
            <w:shd w:val="clear" w:color="auto" w:fill="auto"/>
            <w:tcMar/>
          </w:tcPr>
          <w:p w:rsidR="00075256" w:rsidP="00FF7222" w:rsidRDefault="00F11632" w14:paraId="07C98800" wp14:textId="77777777">
            <w:pPr>
              <w:spacing w:before="120" w:after="120"/>
            </w:pPr>
            <w:r>
              <w:t>Oplysningstiden</w:t>
            </w:r>
          </w:p>
        </w:tc>
      </w:tr>
      <w:tr xmlns:wp14="http://schemas.microsoft.com/office/word/2010/wordml" w:rsidR="00075256" w:rsidTr="08494F11" w14:paraId="60668DF7" wp14:textId="77777777">
        <w:tc>
          <w:tcPr>
            <w:tcW w:w="1035" w:type="dxa"/>
            <w:shd w:val="clear" w:color="auto" w:fill="auto"/>
            <w:tcMar/>
          </w:tcPr>
          <w:p w:rsidRPr="00FF7222" w:rsidR="00075256" w:rsidP="00FF7222" w:rsidRDefault="00F11632" w14:paraId="38F52299" wp14:textId="77777777">
            <w:pPr>
              <w:spacing w:before="120" w:after="120"/>
              <w:rPr>
                <w:b/>
              </w:rPr>
            </w:pPr>
            <w:r w:rsidRPr="00FF7222">
              <w:rPr>
                <w:b/>
              </w:rPr>
              <w:t>Titel</w:t>
            </w:r>
            <w:r>
              <w:rPr>
                <w:b/>
              </w:rPr>
              <w:t xml:space="preserve"> 5</w:t>
            </w:r>
          </w:p>
        </w:tc>
        <w:tc>
          <w:tcPr>
            <w:tcW w:w="8593" w:type="dxa"/>
            <w:shd w:val="clear" w:color="auto" w:fill="auto"/>
            <w:tcMar/>
          </w:tcPr>
          <w:p w:rsidR="00075256" w:rsidP="00FF7222" w:rsidRDefault="00F11632" w14:paraId="273562A1" wp14:textId="77777777">
            <w:pPr>
              <w:spacing w:before="120" w:after="120"/>
            </w:pPr>
            <w:r>
              <w:t>Menneskehandel – fra Afrika til Vestindien</w:t>
            </w:r>
          </w:p>
        </w:tc>
      </w:tr>
      <w:tr xmlns:wp14="http://schemas.microsoft.com/office/word/2010/wordml" w:rsidR="00075256" w:rsidTr="08494F11" w14:paraId="711C4091" wp14:textId="77777777">
        <w:tc>
          <w:tcPr>
            <w:tcW w:w="1035" w:type="dxa"/>
            <w:shd w:val="clear" w:color="auto" w:fill="auto"/>
            <w:tcMar/>
          </w:tcPr>
          <w:p w:rsidRPr="00FF7222" w:rsidR="00075256" w:rsidP="00FF7222" w:rsidRDefault="00F11632" w14:paraId="1E6B7152" wp14:textId="77777777">
            <w:pPr>
              <w:spacing w:before="120" w:after="120"/>
              <w:rPr>
                <w:b/>
              </w:rPr>
            </w:pPr>
            <w:r w:rsidRPr="00FF7222">
              <w:rPr>
                <w:b/>
              </w:rPr>
              <w:t>Titel</w:t>
            </w:r>
            <w:r>
              <w:rPr>
                <w:b/>
              </w:rPr>
              <w:t xml:space="preserve"> 6</w:t>
            </w:r>
          </w:p>
        </w:tc>
        <w:tc>
          <w:tcPr>
            <w:tcW w:w="8593" w:type="dxa"/>
            <w:shd w:val="clear" w:color="auto" w:fill="auto"/>
            <w:tcMar/>
          </w:tcPr>
          <w:p w:rsidR="00075256" w:rsidP="00FF7222" w:rsidRDefault="00F11632" w14:paraId="35C128D8" wp14:textId="77777777">
            <w:pPr>
              <w:spacing w:before="120" w:after="120"/>
            </w:pPr>
            <w:r>
              <w:t>Nationalisme, demokrati og historiebrug</w:t>
            </w:r>
          </w:p>
        </w:tc>
      </w:tr>
      <w:tr xmlns:wp14="http://schemas.microsoft.com/office/word/2010/wordml" w:rsidR="00075256" w:rsidTr="08494F11" w14:paraId="03A23C8C" wp14:textId="77777777">
        <w:tc>
          <w:tcPr>
            <w:tcW w:w="1035" w:type="dxa"/>
            <w:shd w:val="clear" w:color="auto" w:fill="auto"/>
            <w:tcMar/>
          </w:tcPr>
          <w:p w:rsidRPr="00FF7222" w:rsidR="00075256" w:rsidP="00FF7222" w:rsidRDefault="00F11632" w14:paraId="07D83349" wp14:textId="77777777">
            <w:pPr>
              <w:spacing w:before="120" w:after="120"/>
              <w:rPr>
                <w:b/>
              </w:rPr>
            </w:pPr>
            <w:r w:rsidRPr="00FF7222">
              <w:rPr>
                <w:b/>
              </w:rPr>
              <w:t>Titel</w:t>
            </w:r>
            <w:r>
              <w:rPr>
                <w:b/>
              </w:rPr>
              <w:t xml:space="preserve"> 7</w:t>
            </w:r>
          </w:p>
        </w:tc>
        <w:tc>
          <w:tcPr>
            <w:tcW w:w="8593" w:type="dxa"/>
            <w:shd w:val="clear" w:color="auto" w:fill="auto"/>
            <w:tcMar/>
          </w:tcPr>
          <w:p w:rsidR="00075256" w:rsidP="00FF7222" w:rsidRDefault="00F11632" w14:paraId="0C02E2C6" wp14:textId="77777777">
            <w:pPr>
              <w:spacing w:before="120" w:after="120"/>
            </w:pPr>
            <w:r>
              <w:t>Mellemkrigstiden - historieopgave</w:t>
            </w:r>
          </w:p>
        </w:tc>
      </w:tr>
      <w:tr xmlns:wp14="http://schemas.microsoft.com/office/word/2010/wordml" w:rsidR="00075256" w:rsidTr="08494F11" w14:paraId="07A491D3" wp14:textId="77777777">
        <w:tc>
          <w:tcPr>
            <w:tcW w:w="1035" w:type="dxa"/>
            <w:shd w:val="clear" w:color="auto" w:fill="auto"/>
            <w:tcMar/>
          </w:tcPr>
          <w:p w:rsidRPr="00FF7222" w:rsidR="00075256" w:rsidP="00FF7222" w:rsidRDefault="00F11632" w14:paraId="55C0A25B" wp14:textId="77777777">
            <w:pPr>
              <w:spacing w:before="120" w:after="120"/>
              <w:rPr>
                <w:b/>
              </w:rPr>
            </w:pPr>
            <w:r w:rsidRPr="00FF7222">
              <w:rPr>
                <w:b/>
              </w:rPr>
              <w:t>Titel</w:t>
            </w:r>
            <w:r>
              <w:rPr>
                <w:b/>
              </w:rPr>
              <w:t xml:space="preserve"> 8</w:t>
            </w:r>
          </w:p>
        </w:tc>
        <w:tc>
          <w:tcPr>
            <w:tcW w:w="8593" w:type="dxa"/>
            <w:shd w:val="clear" w:color="auto" w:fill="auto"/>
            <w:tcMar/>
          </w:tcPr>
          <w:p w:rsidR="00075256" w:rsidP="00FF7222" w:rsidRDefault="00F11632" w14:paraId="02A846BA" wp14:textId="77777777">
            <w:pPr>
              <w:spacing w:before="120" w:after="120"/>
            </w:pPr>
            <w:r>
              <w:t>Danmark og Den kolde krig</w:t>
            </w:r>
          </w:p>
        </w:tc>
      </w:tr>
      <w:tr xmlns:wp14="http://schemas.microsoft.com/office/word/2010/wordml" w:rsidR="00075256" w:rsidTr="08494F11" w14:paraId="6A05A809" wp14:textId="77777777">
        <w:tc>
          <w:tcPr>
            <w:tcW w:w="1035" w:type="dxa"/>
            <w:shd w:val="clear" w:color="auto" w:fill="auto"/>
            <w:tcMar/>
          </w:tcPr>
          <w:p w:rsidRPr="00FF7222" w:rsidR="00075256" w:rsidP="00FF7222" w:rsidRDefault="00075256" w14:paraId="5A39BBE3" wp14:textId="77777777">
            <w:pPr>
              <w:spacing w:before="120" w:after="120"/>
              <w:rPr>
                <w:b/>
              </w:rPr>
            </w:pPr>
          </w:p>
        </w:tc>
        <w:tc>
          <w:tcPr>
            <w:tcW w:w="8593" w:type="dxa"/>
            <w:shd w:val="clear" w:color="auto" w:fill="auto"/>
            <w:tcMar/>
          </w:tcPr>
          <w:p w:rsidR="00075256" w:rsidP="00FF7222" w:rsidRDefault="00075256" w14:paraId="41C8F396" wp14:textId="77777777">
            <w:pPr>
              <w:spacing w:before="120" w:after="120"/>
            </w:pPr>
          </w:p>
        </w:tc>
      </w:tr>
      <w:tr xmlns:wp14="http://schemas.microsoft.com/office/word/2010/wordml" w:rsidR="00075256" w:rsidTr="08494F11" w14:paraId="72A3D3EC" wp14:textId="77777777">
        <w:tc>
          <w:tcPr>
            <w:tcW w:w="1035" w:type="dxa"/>
            <w:shd w:val="clear" w:color="auto" w:fill="auto"/>
            <w:tcMar/>
          </w:tcPr>
          <w:p w:rsidRPr="00FF7222" w:rsidR="00075256" w:rsidP="00FF7222" w:rsidRDefault="00075256" w14:paraId="0D0B940D" wp14:textId="77777777">
            <w:pPr>
              <w:spacing w:before="120" w:after="120"/>
              <w:rPr>
                <w:b/>
              </w:rPr>
            </w:pPr>
          </w:p>
        </w:tc>
        <w:tc>
          <w:tcPr>
            <w:tcW w:w="8593" w:type="dxa"/>
            <w:shd w:val="clear" w:color="auto" w:fill="auto"/>
            <w:tcMar/>
          </w:tcPr>
          <w:p w:rsidR="00075256" w:rsidP="00FF7222" w:rsidRDefault="00075256" w14:paraId="0E27B00A" wp14:textId="77777777">
            <w:pPr>
              <w:spacing w:before="120" w:after="120"/>
            </w:pPr>
          </w:p>
        </w:tc>
      </w:tr>
      <w:tr xmlns:wp14="http://schemas.microsoft.com/office/word/2010/wordml" w:rsidR="00075256" w:rsidTr="08494F11" w14:paraId="60061E4C" wp14:textId="77777777">
        <w:tc>
          <w:tcPr>
            <w:tcW w:w="1035" w:type="dxa"/>
            <w:shd w:val="clear" w:color="auto" w:fill="auto"/>
            <w:tcMar/>
          </w:tcPr>
          <w:p w:rsidRPr="00FF7222" w:rsidR="00075256" w:rsidP="00FF7222" w:rsidRDefault="00075256" w14:paraId="44EAFD9C" wp14:textId="77777777">
            <w:pPr>
              <w:spacing w:before="120" w:after="120"/>
              <w:rPr>
                <w:b/>
              </w:rPr>
            </w:pPr>
          </w:p>
        </w:tc>
        <w:tc>
          <w:tcPr>
            <w:tcW w:w="8593" w:type="dxa"/>
            <w:shd w:val="clear" w:color="auto" w:fill="auto"/>
            <w:tcMar/>
          </w:tcPr>
          <w:p w:rsidR="00075256" w:rsidP="00FF7222" w:rsidRDefault="00075256" w14:paraId="4B94D5A5" wp14:textId="77777777">
            <w:pPr>
              <w:spacing w:before="120" w:after="120"/>
            </w:pPr>
          </w:p>
        </w:tc>
      </w:tr>
      <w:tr xmlns:wp14="http://schemas.microsoft.com/office/word/2010/wordml" w:rsidR="00075256" w:rsidTr="08494F11" w14:paraId="3DEEC669" wp14:textId="77777777">
        <w:tc>
          <w:tcPr>
            <w:tcW w:w="1035" w:type="dxa"/>
            <w:shd w:val="clear" w:color="auto" w:fill="auto"/>
            <w:tcMar/>
          </w:tcPr>
          <w:p w:rsidRPr="00FF7222" w:rsidR="00075256" w:rsidP="00FF7222" w:rsidRDefault="00075256" w14:paraId="3656B9AB" wp14:textId="77777777">
            <w:pPr>
              <w:spacing w:before="120" w:after="120"/>
              <w:rPr>
                <w:b/>
              </w:rPr>
            </w:pPr>
          </w:p>
        </w:tc>
        <w:tc>
          <w:tcPr>
            <w:tcW w:w="8593" w:type="dxa"/>
            <w:shd w:val="clear" w:color="auto" w:fill="auto"/>
            <w:tcMar/>
          </w:tcPr>
          <w:p w:rsidR="00075256" w:rsidP="00FF7222" w:rsidRDefault="00075256" w14:paraId="45FB0818" wp14:textId="77777777">
            <w:pPr>
              <w:spacing w:before="120" w:after="120"/>
            </w:pPr>
          </w:p>
        </w:tc>
      </w:tr>
      <w:tr xmlns:wp14="http://schemas.microsoft.com/office/word/2010/wordml" w:rsidR="00075256" w:rsidTr="08494F11" w14:paraId="049F31CB" wp14:textId="77777777">
        <w:tc>
          <w:tcPr>
            <w:tcW w:w="1035" w:type="dxa"/>
            <w:shd w:val="clear" w:color="auto" w:fill="auto"/>
            <w:tcMar/>
          </w:tcPr>
          <w:p w:rsidRPr="00FF7222" w:rsidR="00075256" w:rsidP="00FF7222" w:rsidRDefault="00075256" w14:paraId="53128261" wp14:textId="77777777">
            <w:pPr>
              <w:spacing w:before="120" w:after="120"/>
              <w:rPr>
                <w:b/>
              </w:rPr>
            </w:pPr>
          </w:p>
        </w:tc>
        <w:tc>
          <w:tcPr>
            <w:tcW w:w="8593" w:type="dxa"/>
            <w:shd w:val="clear" w:color="auto" w:fill="auto"/>
            <w:tcMar/>
          </w:tcPr>
          <w:p w:rsidR="00075256" w:rsidP="00FF7222" w:rsidRDefault="00075256" w14:paraId="62486C05" wp14:textId="77777777">
            <w:pPr>
              <w:spacing w:before="120" w:after="120"/>
            </w:pPr>
          </w:p>
        </w:tc>
      </w:tr>
      <w:tr xmlns:wp14="http://schemas.microsoft.com/office/word/2010/wordml" w:rsidR="00075256" w:rsidTr="08494F11" w14:paraId="4101652C" wp14:textId="77777777">
        <w:tc>
          <w:tcPr>
            <w:tcW w:w="1035" w:type="dxa"/>
            <w:shd w:val="clear" w:color="auto" w:fill="auto"/>
            <w:tcMar/>
          </w:tcPr>
          <w:p w:rsidRPr="00FF7222" w:rsidR="00075256" w:rsidP="00FF7222" w:rsidRDefault="00075256" w14:paraId="4B99056E" wp14:textId="77777777">
            <w:pPr>
              <w:spacing w:before="120" w:after="120"/>
              <w:rPr>
                <w:b/>
              </w:rPr>
            </w:pPr>
          </w:p>
        </w:tc>
        <w:tc>
          <w:tcPr>
            <w:tcW w:w="8593" w:type="dxa"/>
            <w:shd w:val="clear" w:color="auto" w:fill="auto"/>
            <w:tcMar/>
          </w:tcPr>
          <w:p w:rsidR="00075256" w:rsidP="00FF7222" w:rsidRDefault="00075256" w14:paraId="1299C43A" wp14:textId="77777777">
            <w:pPr>
              <w:spacing w:before="120" w:after="120"/>
            </w:pPr>
          </w:p>
        </w:tc>
      </w:tr>
      <w:tr xmlns:wp14="http://schemas.microsoft.com/office/word/2010/wordml" w:rsidR="00075256" w:rsidTr="08494F11" w14:paraId="4DDBEF00" wp14:textId="77777777">
        <w:tc>
          <w:tcPr>
            <w:tcW w:w="1035" w:type="dxa"/>
            <w:shd w:val="clear" w:color="auto" w:fill="auto"/>
            <w:tcMar/>
          </w:tcPr>
          <w:p w:rsidRPr="00FF7222" w:rsidR="00075256" w:rsidP="00FF7222" w:rsidRDefault="00075256" w14:paraId="3461D779" wp14:textId="77777777">
            <w:pPr>
              <w:spacing w:before="120" w:after="120"/>
              <w:rPr>
                <w:b/>
              </w:rPr>
            </w:pPr>
          </w:p>
        </w:tc>
        <w:tc>
          <w:tcPr>
            <w:tcW w:w="8593" w:type="dxa"/>
            <w:shd w:val="clear" w:color="auto" w:fill="auto"/>
            <w:tcMar/>
          </w:tcPr>
          <w:p w:rsidR="00075256" w:rsidP="00FF7222" w:rsidRDefault="00075256" w14:paraId="3CF2D8B6" wp14:textId="77777777">
            <w:pPr>
              <w:spacing w:before="120" w:after="120"/>
            </w:pPr>
          </w:p>
        </w:tc>
      </w:tr>
    </w:tbl>
    <w:p xmlns:wp14="http://schemas.microsoft.com/office/word/2010/wordml" w:rsidR="00235BD9" w:rsidRDefault="00235BD9" w14:paraId="0FB78278" wp14:textId="77777777"/>
    <w:p xmlns:wp14="http://schemas.microsoft.com/office/word/2010/wordml" w:rsidRPr="00257462" w:rsidR="00451E03" w:rsidRDefault="00235BD9" w14:paraId="6F77BB42" wp14:textId="77777777">
      <w:pPr>
        <w:rPr>
          <w:b/>
          <w:color w:val="44546A"/>
          <w:sz w:val="28"/>
          <w:szCs w:val="28"/>
        </w:rPr>
      </w:pPr>
      <w:r>
        <w:br w:type="page"/>
      </w:r>
      <w:r w:rsidRPr="00257462" w:rsidR="00075256">
        <w:rPr>
          <w:b/>
          <w:color w:val="44546A"/>
          <w:sz w:val="28"/>
          <w:szCs w:val="28"/>
        </w:rPr>
        <w:t>Beskrivelse af det enkelte undervisningsforløb</w:t>
      </w:r>
      <w:r w:rsidRPr="00257462" w:rsidR="00451E03">
        <w:rPr>
          <w:b/>
          <w:color w:val="44546A"/>
          <w:sz w:val="28"/>
          <w:szCs w:val="28"/>
        </w:rPr>
        <w:t xml:space="preserve"> </w:t>
      </w:r>
    </w:p>
    <w:p xmlns:wp14="http://schemas.microsoft.com/office/word/2010/wordml" w:rsidRPr="00257462" w:rsidR="00BB22F1" w:rsidRDefault="00451E03" w14:paraId="19F2D329" wp14:textId="77777777">
      <w:pPr>
        <w:rPr>
          <w:i/>
          <w:color w:val="000000"/>
          <w:sz w:val="28"/>
          <w:szCs w:val="28"/>
        </w:rPr>
      </w:pPr>
      <w:r w:rsidRPr="00257462">
        <w:rPr>
          <w:i/>
          <w:color w:val="000000"/>
          <w:sz w:val="28"/>
          <w:szCs w:val="28"/>
        </w:rPr>
        <w:t>Nb! E</w:t>
      </w:r>
      <w:r w:rsidRPr="00257462" w:rsidR="00F431D1">
        <w:rPr>
          <w:i/>
          <w:color w:val="000000"/>
          <w:sz w:val="28"/>
          <w:szCs w:val="28"/>
        </w:rPr>
        <w:t>t</w:t>
      </w:r>
      <w:r w:rsidRPr="00257462" w:rsidR="00075256">
        <w:rPr>
          <w:i/>
          <w:color w:val="000000"/>
          <w:sz w:val="28"/>
          <w:szCs w:val="28"/>
        </w:rPr>
        <w:t xml:space="preserve"> skema for hvert fo</w:t>
      </w:r>
      <w:r w:rsidRPr="00257462">
        <w:rPr>
          <w:i/>
          <w:color w:val="000000"/>
          <w:sz w:val="28"/>
          <w:szCs w:val="28"/>
        </w:rPr>
        <w:t>rløb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431D1" w:rsidTr="635B08CB" w14:paraId="64D69BB0" wp14:textId="77777777">
        <w:tc>
          <w:tcPr>
            <w:tcW w:w="0" w:type="auto"/>
            <w:shd w:val="clear" w:color="auto" w:fill="auto"/>
            <w:tcMar/>
          </w:tcPr>
          <w:p w:rsidRPr="00FF7222" w:rsidR="008B75EF" w:rsidP="00690A7B" w:rsidRDefault="004B4443" w14:paraId="3AF058E4" wp14:textId="77777777">
            <w:pPr>
              <w:rPr>
                <w:b/>
              </w:rPr>
            </w:pPr>
            <w:r w:rsidRPr="00FF7222">
              <w:rPr>
                <w:b/>
              </w:rPr>
              <w:t>Titel</w:t>
            </w:r>
            <w:r w:rsidRPr="00FF7222" w:rsidR="005E0E26">
              <w:rPr>
                <w:b/>
              </w:rPr>
              <w:t xml:space="preserve"> 1</w:t>
            </w:r>
          </w:p>
          <w:p w:rsidRPr="00FF7222" w:rsidR="004B4443" w:rsidP="00690A7B" w:rsidRDefault="004B4443" w14:paraId="1FC39945" wp14:textId="77777777">
            <w:pPr>
              <w:rPr>
                <w:b/>
              </w:rPr>
            </w:pPr>
          </w:p>
        </w:tc>
        <w:tc>
          <w:tcPr>
            <w:tcW w:w="0" w:type="auto"/>
            <w:shd w:val="clear" w:color="auto" w:fill="auto"/>
            <w:tcMar/>
          </w:tcPr>
          <w:p w:rsidR="008B75EF" w:rsidP="00690A7B" w:rsidRDefault="00F431D1" wp14:textId="77777777" wp14:noSpellErr="1" w14:paraId="08B573D3">
            <w:r w:rsidR="2CC819B8">
              <w:rPr/>
              <w:t>Vikingetiden og kildekritik</w:t>
            </w:r>
          </w:p>
          <w:p w:rsidR="008B75EF" w:rsidP="6B37F9A2" w:rsidRDefault="00F431D1" w14:paraId="5BC12718" wp14:textId="700F767B">
            <w:pPr>
              <w:pStyle w:val="Normal"/>
            </w:pPr>
          </w:p>
        </w:tc>
      </w:tr>
      <w:tr xmlns:wp14="http://schemas.microsoft.com/office/word/2010/wordml" w:rsidR="00F431D1" w:rsidTr="635B08CB" w14:paraId="668B7BEE" wp14:textId="77777777">
        <w:tc>
          <w:tcPr>
            <w:tcW w:w="0" w:type="auto"/>
            <w:shd w:val="clear" w:color="auto" w:fill="auto"/>
            <w:tcMar/>
          </w:tcPr>
          <w:p w:rsidRPr="00FF7222" w:rsidR="008B75EF" w:rsidP="00690A7B" w:rsidRDefault="008B75EF" w14:paraId="08DDBD6C" wp14:textId="77777777">
            <w:pPr>
              <w:rPr>
                <w:b/>
              </w:rPr>
            </w:pPr>
            <w:r w:rsidRPr="00FF7222">
              <w:rPr>
                <w:b/>
              </w:rPr>
              <w:t>Indhold</w:t>
            </w:r>
          </w:p>
        </w:tc>
        <w:tc>
          <w:tcPr>
            <w:tcW w:w="0" w:type="auto"/>
            <w:shd w:val="clear" w:color="auto" w:fill="auto"/>
            <w:tcMar/>
          </w:tcPr>
          <w:p w:rsidR="008B75EF" w:rsidP="00690A7B" w:rsidRDefault="00F431D1" w14:paraId="5E51E043" wp14:textId="1C49DB6A">
            <w:r w:rsidR="7B8F4F3C">
              <w:rPr/>
              <w:t>Danmarks Radio (2017). Historien om Danmark – vikingetiden</w:t>
            </w:r>
            <w:r w:rsidR="14130B6F">
              <w:rPr/>
              <w:t xml:space="preserve"> </w:t>
            </w:r>
            <w:hyperlink r:id="Rcb2a6d454d26412c">
              <w:r w:rsidRPr="47231EF8" w:rsidR="14130B6F">
                <w:rPr>
                  <w:rStyle w:val="Hyperlink"/>
                </w:rPr>
                <w:t>https://www.youtube.com/watch?reload=9&amp;v=e7Nj3AzyHdw</w:t>
              </w:r>
            </w:hyperlink>
          </w:p>
          <w:p w:rsidR="008B75EF" w:rsidP="47231EF8" w:rsidRDefault="00F431D1" w14:paraId="61ED20A4" wp14:textId="283644BB">
            <w:pPr>
              <w:pStyle w:val="Normal"/>
            </w:pPr>
            <w:r w:rsidR="7B8F4F3C">
              <w:rPr/>
              <w:t>Berg, Maria (11.10. 2018). Historisk kildekritik – en guide!</w:t>
            </w:r>
            <w:r w:rsidR="7C824A08">
              <w:rPr/>
              <w:t xml:space="preserve"> </w:t>
            </w:r>
            <w:hyperlink r:id="R8fbd3202412743da">
              <w:r w:rsidRPr="47231EF8" w:rsidR="7C824A08">
                <w:rPr>
                  <w:rStyle w:val="Hyperlink"/>
                </w:rPr>
                <w:t>https://www.youtube.com/watch?reload=9&amp;v=e7Nj3AzyHdw</w:t>
              </w:r>
            </w:hyperlink>
          </w:p>
          <w:p w:rsidR="008B75EF" w:rsidP="47231EF8" w:rsidRDefault="00F431D1" w14:paraId="776C3DB2" wp14:textId="39E63C7E">
            <w:pPr>
              <w:pStyle w:val="Normal"/>
            </w:pPr>
            <w:proofErr w:type="spellStart"/>
            <w:r w:rsidR="1B709EB6">
              <w:rPr/>
              <w:t>Reimick</w:t>
            </w:r>
            <w:proofErr w:type="spellEnd"/>
            <w:r w:rsidR="1B709EB6">
              <w:rPr/>
              <w:t>, Sofie, Madsen, Lene, Hansen, Christina Blach 0g Frank, Pernille Bødker</w:t>
            </w:r>
            <w:r w:rsidR="31FDF2E2">
              <w:rPr/>
              <w:t xml:space="preserve"> (2009). Kultur og samfund En grundbog til Kultur- og samfundsfagsgruppen på HF. Systime.</w:t>
            </w:r>
            <w:r w:rsidR="673BB9CA">
              <w:rPr/>
              <w:t xml:space="preserve"> </w:t>
            </w:r>
            <w:r w:rsidRPr="47231EF8" w:rsidR="673BB9CA">
              <w:rPr>
                <w:rFonts w:ascii="Garamond" w:hAnsi="Garamond" w:eastAsia="Garamond" w:cs="Garamond"/>
                <w:b w:val="0"/>
                <w:bCs w:val="0"/>
                <w:i w:val="0"/>
                <w:iCs w:val="0"/>
                <w:noProof w:val="0"/>
                <w:color w:val="000000" w:themeColor="text1" w:themeTint="FF" w:themeShade="FF"/>
                <w:sz w:val="24"/>
                <w:szCs w:val="24"/>
                <w:lang w:val="da-DK"/>
              </w:rPr>
              <w:t>S. 24 – 36.</w:t>
            </w:r>
          </w:p>
          <w:p w:rsidR="008B75EF" w:rsidP="47231EF8" w:rsidRDefault="00F431D1" w14:paraId="71E801E4" wp14:textId="6F34EC5B">
            <w:pPr>
              <w:pStyle w:val="Normal"/>
              <w:rPr>
                <w:rFonts w:ascii="Garamond" w:hAnsi="Garamond" w:eastAsia="Garamond" w:cs="Garamond"/>
                <w:b w:val="0"/>
                <w:bCs w:val="0"/>
                <w:noProof w:val="0"/>
                <w:sz w:val="24"/>
                <w:szCs w:val="24"/>
                <w:lang w:val="da-DK"/>
              </w:rPr>
            </w:pPr>
            <w:r w:rsidRPr="47231EF8" w:rsidR="37190318">
              <w:rPr>
                <w:rFonts w:ascii="Garamond" w:hAnsi="Garamond" w:eastAsia="Garamond" w:cs="Garamond"/>
                <w:b w:val="0"/>
                <w:bCs w:val="0"/>
                <w:noProof w:val="0"/>
                <w:sz w:val="24"/>
                <w:szCs w:val="24"/>
                <w:lang w:val="da-DK"/>
              </w:rPr>
              <w:t xml:space="preserve">Olsen, Knud Ryg, Olaf Søndberg &amp; Peter Frederiksen </w:t>
            </w:r>
            <w:r w:rsidRPr="47231EF8" w:rsidR="37190318">
              <w:rPr>
                <w:rFonts w:ascii="Garamond" w:hAnsi="Garamond" w:eastAsia="Garamond" w:cs="Garamond"/>
                <w:b w:val="0"/>
                <w:bCs w:val="0"/>
                <w:noProof w:val="0"/>
                <w:color w:val="000000" w:themeColor="text1" w:themeTint="FF" w:themeShade="FF"/>
                <w:sz w:val="24"/>
                <w:szCs w:val="24"/>
                <w:lang w:val="da-DK"/>
              </w:rPr>
              <w:t xml:space="preserve">(2012). </w:t>
            </w:r>
            <w:r w:rsidRPr="47231EF8" w:rsidR="37190318">
              <w:rPr>
                <w:rFonts w:ascii="Garamond" w:hAnsi="Garamond" w:eastAsia="Garamond" w:cs="Garamond"/>
                <w:b w:val="0"/>
                <w:bCs w:val="0"/>
                <w:i w:val="1"/>
                <w:iCs w:val="1"/>
                <w:noProof w:val="0"/>
                <w:sz w:val="24"/>
                <w:szCs w:val="24"/>
                <w:lang w:val="da-DK"/>
              </w:rPr>
              <w:t>Grundbog til Danmarkshistorien</w:t>
            </w:r>
            <w:r w:rsidRPr="47231EF8" w:rsidR="37190318">
              <w:rPr>
                <w:rFonts w:ascii="Garamond" w:hAnsi="Garamond" w:eastAsia="Garamond" w:cs="Garamond"/>
                <w:b w:val="0"/>
                <w:bCs w:val="0"/>
                <w:noProof w:val="0"/>
                <w:sz w:val="24"/>
                <w:szCs w:val="24"/>
                <w:lang w:val="da-DK"/>
              </w:rPr>
              <w:t xml:space="preserve">. Systime. </w:t>
            </w:r>
            <w:r w:rsidRPr="47231EF8" w:rsidR="44DE9247">
              <w:rPr>
                <w:rFonts w:ascii="Garamond" w:hAnsi="Garamond" w:eastAsia="Garamond" w:cs="Garamond"/>
                <w:b w:val="0"/>
                <w:bCs w:val="0"/>
                <w:noProof w:val="0"/>
                <w:sz w:val="24"/>
                <w:szCs w:val="24"/>
                <w:lang w:val="da-DK"/>
              </w:rPr>
              <w:t>1 Oldtiden Indtil 800 s. 13 – 14</w:t>
            </w:r>
            <w:r w:rsidRPr="47231EF8" w:rsidR="4CAD8ACB">
              <w:rPr>
                <w:rFonts w:ascii="Garamond" w:hAnsi="Garamond" w:eastAsia="Garamond" w:cs="Garamond"/>
                <w:b w:val="0"/>
                <w:bCs w:val="0"/>
                <w:noProof w:val="0"/>
                <w:sz w:val="24"/>
                <w:szCs w:val="24"/>
                <w:lang w:val="da-DK"/>
              </w:rPr>
              <w:t xml:space="preserve">, </w:t>
            </w:r>
            <w:r w:rsidRPr="47231EF8" w:rsidR="44DE9247">
              <w:rPr>
                <w:rFonts w:ascii="Garamond" w:hAnsi="Garamond" w:eastAsia="Garamond" w:cs="Garamond"/>
                <w:b w:val="0"/>
                <w:bCs w:val="0"/>
                <w:noProof w:val="0"/>
                <w:sz w:val="24"/>
                <w:szCs w:val="24"/>
                <w:lang w:val="da-DK"/>
              </w:rPr>
              <w:t>Vikingetiden 800 – 1050, s. 27</w:t>
            </w:r>
            <w:r w:rsidRPr="47231EF8" w:rsidR="41A42A88">
              <w:rPr>
                <w:rFonts w:ascii="Garamond" w:hAnsi="Garamond" w:eastAsia="Garamond" w:cs="Garamond"/>
                <w:b w:val="0"/>
                <w:bCs w:val="0"/>
                <w:noProof w:val="0"/>
                <w:sz w:val="24"/>
                <w:szCs w:val="24"/>
                <w:lang w:val="da-DK"/>
              </w:rPr>
              <w:t xml:space="preserve"> – 37</w:t>
            </w:r>
            <w:r w:rsidRPr="47231EF8" w:rsidR="50F9502A">
              <w:rPr>
                <w:rFonts w:ascii="Garamond" w:hAnsi="Garamond" w:eastAsia="Garamond" w:cs="Garamond"/>
                <w:b w:val="0"/>
                <w:bCs w:val="0"/>
                <w:noProof w:val="0"/>
                <w:sz w:val="24"/>
                <w:szCs w:val="24"/>
                <w:lang w:val="da-DK"/>
              </w:rPr>
              <w:t xml:space="preserve"> og Historisk metode og materialekritik, s. 297 – 301.</w:t>
            </w:r>
          </w:p>
          <w:p w:rsidR="008B75EF" w:rsidP="47231EF8" w:rsidRDefault="00F431D1" w14:paraId="5441E664" wp14:textId="7CB4C3A0">
            <w:pPr>
              <w:pStyle w:val="Normal"/>
              <w:rPr>
                <w:rFonts w:ascii="Garamond" w:hAnsi="Garamond" w:eastAsia="Garamond" w:cs="Garamond"/>
                <w:b w:val="0"/>
                <w:bCs w:val="0"/>
                <w:noProof w:val="0"/>
                <w:sz w:val="24"/>
                <w:szCs w:val="24"/>
                <w:lang w:val="da-DK"/>
              </w:rPr>
            </w:pPr>
            <w:r w:rsidRPr="47231EF8" w:rsidR="771B17F4">
              <w:rPr>
                <w:rFonts w:ascii="Garamond" w:hAnsi="Garamond" w:eastAsia="Garamond" w:cs="Garamond"/>
                <w:b w:val="0"/>
                <w:bCs w:val="0"/>
                <w:noProof w:val="0"/>
                <w:sz w:val="24"/>
                <w:szCs w:val="24"/>
                <w:lang w:val="da-DK"/>
              </w:rPr>
              <w:t>Wikipedia (12. 6</w:t>
            </w:r>
            <w:r w:rsidRPr="47231EF8" w:rsidR="35BFFD26">
              <w:rPr>
                <w:rFonts w:ascii="Garamond" w:hAnsi="Garamond" w:eastAsia="Garamond" w:cs="Garamond"/>
                <w:b w:val="0"/>
                <w:bCs w:val="0"/>
                <w:noProof w:val="0"/>
                <w:sz w:val="24"/>
                <w:szCs w:val="24"/>
                <w:lang w:val="da-DK"/>
              </w:rPr>
              <w:t xml:space="preserve">. </w:t>
            </w:r>
            <w:r w:rsidRPr="47231EF8" w:rsidR="771B17F4">
              <w:rPr>
                <w:rFonts w:ascii="Garamond" w:hAnsi="Garamond" w:eastAsia="Garamond" w:cs="Garamond"/>
                <w:b w:val="0"/>
                <w:bCs w:val="0"/>
                <w:noProof w:val="0"/>
                <w:sz w:val="24"/>
                <w:szCs w:val="24"/>
                <w:lang w:val="da-DK"/>
              </w:rPr>
              <w:t>2018).</w:t>
            </w:r>
            <w:r w:rsidRPr="47231EF8" w:rsidR="496F5E3E">
              <w:rPr>
                <w:rFonts w:ascii="Garamond" w:hAnsi="Garamond" w:eastAsia="Garamond" w:cs="Garamond"/>
                <w:b w:val="0"/>
                <w:bCs w:val="0"/>
                <w:noProof w:val="0"/>
                <w:sz w:val="24"/>
                <w:szCs w:val="24"/>
                <w:lang w:val="da-DK"/>
              </w:rPr>
              <w:t xml:space="preserve"> </w:t>
            </w:r>
            <w:r w:rsidRPr="47231EF8" w:rsidR="771B17F4">
              <w:rPr>
                <w:rFonts w:ascii="Garamond" w:hAnsi="Garamond" w:eastAsia="Garamond" w:cs="Garamond"/>
                <w:b w:val="0"/>
                <w:bCs w:val="0"/>
                <w:noProof w:val="0"/>
                <w:sz w:val="24"/>
                <w:szCs w:val="24"/>
                <w:lang w:val="da-DK"/>
              </w:rPr>
              <w:t>Peri</w:t>
            </w:r>
            <w:r w:rsidRPr="47231EF8" w:rsidR="6BC5181A">
              <w:rPr>
                <w:rFonts w:ascii="Garamond" w:hAnsi="Garamond" w:eastAsia="Garamond" w:cs="Garamond"/>
                <w:b w:val="0"/>
                <w:bCs w:val="0"/>
                <w:noProof w:val="0"/>
                <w:sz w:val="24"/>
                <w:szCs w:val="24"/>
                <w:lang w:val="da-DK"/>
              </w:rPr>
              <w:t>o</w:t>
            </w:r>
            <w:r w:rsidRPr="47231EF8" w:rsidR="771B17F4">
              <w:rPr>
                <w:rFonts w:ascii="Garamond" w:hAnsi="Garamond" w:eastAsia="Garamond" w:cs="Garamond"/>
                <w:b w:val="0"/>
                <w:bCs w:val="0"/>
                <w:noProof w:val="0"/>
                <w:sz w:val="24"/>
                <w:szCs w:val="24"/>
                <w:lang w:val="da-DK"/>
              </w:rPr>
              <w:t>d</w:t>
            </w:r>
            <w:r w:rsidRPr="47231EF8" w:rsidR="6EFF7FD9">
              <w:rPr>
                <w:rFonts w:ascii="Garamond" w:hAnsi="Garamond" w:eastAsia="Garamond" w:cs="Garamond"/>
                <w:b w:val="0"/>
                <w:bCs w:val="0"/>
                <w:noProof w:val="0"/>
                <w:sz w:val="24"/>
                <w:szCs w:val="24"/>
                <w:lang w:val="da-DK"/>
              </w:rPr>
              <w:t>isering.</w:t>
            </w:r>
            <w:r w:rsidRPr="47231EF8" w:rsidR="6C49C98F">
              <w:rPr>
                <w:rFonts w:ascii="Garamond" w:hAnsi="Garamond" w:eastAsia="Garamond" w:cs="Garamond"/>
                <w:b w:val="0"/>
                <w:bCs w:val="0"/>
                <w:noProof w:val="0"/>
                <w:sz w:val="24"/>
                <w:szCs w:val="24"/>
                <w:lang w:val="da-DK"/>
              </w:rPr>
              <w:t xml:space="preserve"> </w:t>
            </w:r>
            <w:r w:rsidRPr="47231EF8" w:rsidR="059BE0F0">
              <w:rPr>
                <w:rFonts w:ascii="Garamond" w:hAnsi="Garamond" w:eastAsia="Garamond" w:cs="Garamond"/>
                <w:b w:val="0"/>
                <w:bCs w:val="0"/>
                <w:noProof w:val="0"/>
                <w:sz w:val="24"/>
                <w:szCs w:val="24"/>
                <w:lang w:val="da-DK"/>
              </w:rPr>
              <w:t>(besøgt 12. 8. 2020)</w:t>
            </w:r>
          </w:p>
          <w:p w:rsidR="008B75EF" w:rsidP="47231EF8" w:rsidRDefault="00F431D1" w14:paraId="36C1D854" wp14:textId="68D62E2D">
            <w:pPr>
              <w:pStyle w:val="Normal"/>
              <w:rPr>
                <w:rFonts w:ascii="Garamond" w:hAnsi="Garamond" w:eastAsia="Garamond" w:cs="Garamond"/>
                <w:b w:val="0"/>
                <w:bCs w:val="0"/>
                <w:noProof w:val="0"/>
                <w:sz w:val="24"/>
                <w:szCs w:val="24"/>
                <w:lang w:val="da-DK"/>
              </w:rPr>
            </w:pPr>
            <w:hyperlink r:id="R6de00108e20a479f">
              <w:r w:rsidRPr="47231EF8" w:rsidR="6EFF7FD9">
                <w:rPr>
                  <w:rStyle w:val="Hyperlink"/>
                  <w:rFonts w:ascii="Garamond" w:hAnsi="Garamond" w:eastAsia="Garamond" w:cs="Garamond"/>
                  <w:b w:val="0"/>
                  <w:bCs w:val="0"/>
                  <w:noProof w:val="0"/>
                  <w:sz w:val="24"/>
                  <w:szCs w:val="24"/>
                  <w:lang w:val="da-DK"/>
                </w:rPr>
                <w:t>https://da.wikipedia.org/wiki/Periodisering</w:t>
              </w:r>
            </w:hyperlink>
          </w:p>
          <w:p w:rsidR="008B75EF" w:rsidP="47231EF8" w:rsidRDefault="00F431D1" w14:paraId="7647F638" wp14:textId="4C767C34">
            <w:pPr>
              <w:pStyle w:val="Normal"/>
              <w:rPr>
                <w:rFonts w:ascii="Garamond" w:hAnsi="Garamond" w:eastAsia="Garamond" w:cs="Garamond"/>
                <w:b w:val="0"/>
                <w:bCs w:val="0"/>
                <w:noProof w:val="0"/>
                <w:sz w:val="24"/>
                <w:szCs w:val="24"/>
                <w:lang w:val="da-DK"/>
              </w:rPr>
            </w:pPr>
            <w:r w:rsidRPr="08494F11" w:rsidR="28924614">
              <w:rPr>
                <w:rFonts w:ascii="Garamond" w:hAnsi="Garamond" w:eastAsia="Garamond" w:cs="Garamond"/>
                <w:b w:val="0"/>
                <w:bCs w:val="0"/>
                <w:noProof w:val="0"/>
                <w:sz w:val="24"/>
                <w:szCs w:val="24"/>
                <w:lang w:val="da-DK"/>
              </w:rPr>
              <w:t xml:space="preserve">Danmarkshistorie.dk </w:t>
            </w:r>
            <w:r w:rsidRPr="08494F11" w:rsidR="64EE5388">
              <w:rPr>
                <w:rFonts w:ascii="Garamond" w:hAnsi="Garamond" w:eastAsia="Garamond" w:cs="Garamond"/>
                <w:b w:val="0"/>
                <w:bCs w:val="0"/>
                <w:noProof w:val="0"/>
                <w:sz w:val="24"/>
                <w:szCs w:val="24"/>
                <w:lang w:val="da-DK"/>
              </w:rPr>
              <w:t>(ukendt). Historis</w:t>
            </w:r>
            <w:r w:rsidRPr="08494F11" w:rsidR="215A04E1">
              <w:rPr>
                <w:rFonts w:ascii="Garamond" w:hAnsi="Garamond" w:eastAsia="Garamond" w:cs="Garamond"/>
                <w:b w:val="0"/>
                <w:bCs w:val="0"/>
                <w:noProof w:val="0"/>
                <w:sz w:val="24"/>
                <w:szCs w:val="24"/>
                <w:lang w:val="da-DK"/>
              </w:rPr>
              <w:t xml:space="preserve">ke perioder. (besøgt 14. 8. 2020). </w:t>
            </w:r>
            <w:hyperlink r:id="R74051a9b7ed148bb">
              <w:r w:rsidRPr="08494F11" w:rsidR="215A04E1">
                <w:rPr>
                  <w:rStyle w:val="Hyperlink"/>
                  <w:rFonts w:ascii="Garamond" w:hAnsi="Garamond" w:eastAsia="Garamond" w:cs="Garamond"/>
                  <w:b w:val="0"/>
                  <w:bCs w:val="0"/>
                  <w:noProof w:val="0"/>
                  <w:sz w:val="24"/>
                  <w:szCs w:val="24"/>
                  <w:lang w:val="da-DK"/>
                </w:rPr>
                <w:t>https://danmarkshistorien.dk/historiske-perioder/</w:t>
              </w:r>
            </w:hyperlink>
          </w:p>
          <w:p w:rsidR="008B75EF" w:rsidP="08494F11" w:rsidRDefault="00F431D1" w14:paraId="285B5A30" wp14:textId="3193BFB8">
            <w:pPr>
              <w:pStyle w:val="Normal"/>
              <w:rPr>
                <w:rFonts w:ascii="Garamond" w:hAnsi="Garamond" w:eastAsia="Garamond" w:cs="Garamond"/>
                <w:b w:val="0"/>
                <w:bCs w:val="0"/>
                <w:noProof w:val="0"/>
                <w:sz w:val="24"/>
                <w:szCs w:val="24"/>
                <w:lang w:val="da-DK"/>
              </w:rPr>
            </w:pPr>
            <w:r w:rsidRPr="08494F11" w:rsidR="73B9735A">
              <w:rPr>
                <w:rFonts w:ascii="Garamond" w:hAnsi="Garamond" w:eastAsia="Garamond" w:cs="Garamond"/>
                <w:b w:val="0"/>
                <w:bCs w:val="0"/>
                <w:noProof w:val="0"/>
                <w:sz w:val="24"/>
                <w:szCs w:val="24"/>
                <w:lang w:val="da-DK"/>
              </w:rPr>
              <w:t>Kilder:</w:t>
            </w:r>
          </w:p>
          <w:p w:rsidR="008B75EF" w:rsidP="47231EF8" w:rsidRDefault="00F431D1" w14:paraId="5F2806C4" wp14:textId="42331DC4">
            <w:pPr>
              <w:pStyle w:val="Normal"/>
              <w:rPr>
                <w:rFonts w:ascii="Garamond" w:hAnsi="Garamond" w:eastAsia="Garamond" w:cs="Garamond"/>
                <w:b w:val="0"/>
                <w:bCs w:val="0"/>
                <w:noProof w:val="0"/>
                <w:sz w:val="24"/>
                <w:szCs w:val="24"/>
                <w:lang w:val="da-DK"/>
              </w:rPr>
            </w:pPr>
            <w:r w:rsidRPr="08494F11" w:rsidR="73354138">
              <w:rPr>
                <w:rFonts w:ascii="Garamond" w:hAnsi="Garamond" w:eastAsia="Garamond" w:cs="Garamond"/>
                <w:b w:val="0"/>
                <w:bCs w:val="0"/>
                <w:noProof w:val="0"/>
                <w:sz w:val="24"/>
                <w:szCs w:val="24"/>
                <w:lang w:val="da-DK"/>
              </w:rPr>
              <w:t xml:space="preserve">Den </w:t>
            </w:r>
            <w:proofErr w:type="spellStart"/>
            <w:r w:rsidRPr="08494F11" w:rsidR="73354138">
              <w:rPr>
                <w:rFonts w:ascii="Garamond" w:hAnsi="Garamond" w:eastAsia="Garamond" w:cs="Garamond"/>
                <w:b w:val="0"/>
                <w:bCs w:val="0"/>
                <w:noProof w:val="0"/>
                <w:sz w:val="24"/>
                <w:szCs w:val="24"/>
                <w:lang w:val="da-DK"/>
              </w:rPr>
              <w:t>Anglosaksiske</w:t>
            </w:r>
            <w:proofErr w:type="spellEnd"/>
            <w:r w:rsidRPr="08494F11" w:rsidR="73354138">
              <w:rPr>
                <w:rFonts w:ascii="Garamond" w:hAnsi="Garamond" w:eastAsia="Garamond" w:cs="Garamond"/>
                <w:b w:val="0"/>
                <w:bCs w:val="0"/>
                <w:noProof w:val="0"/>
                <w:sz w:val="24"/>
                <w:szCs w:val="24"/>
                <w:lang w:val="da-DK"/>
              </w:rPr>
              <w:t xml:space="preserve"> krønike (</w:t>
            </w:r>
            <w:proofErr w:type="spellStart"/>
            <w:r w:rsidRPr="08494F11" w:rsidR="73354138">
              <w:rPr>
                <w:rFonts w:ascii="Garamond" w:hAnsi="Garamond" w:eastAsia="Garamond" w:cs="Garamond"/>
                <w:b w:val="0"/>
                <w:bCs w:val="0"/>
                <w:noProof w:val="0"/>
                <w:sz w:val="24"/>
                <w:szCs w:val="24"/>
                <w:lang w:val="da-DK"/>
              </w:rPr>
              <w:t>ca</w:t>
            </w:r>
            <w:proofErr w:type="spellEnd"/>
            <w:r w:rsidRPr="08494F11" w:rsidR="73354138">
              <w:rPr>
                <w:rFonts w:ascii="Garamond" w:hAnsi="Garamond" w:eastAsia="Garamond" w:cs="Garamond"/>
                <w:b w:val="0"/>
                <w:bCs w:val="0"/>
                <w:noProof w:val="0"/>
                <w:sz w:val="24"/>
                <w:szCs w:val="24"/>
                <w:lang w:val="da-DK"/>
              </w:rPr>
              <w:t xml:space="preserve"> 794). I </w:t>
            </w:r>
            <w:proofErr w:type="spellStart"/>
            <w:r w:rsidRPr="08494F11" w:rsidR="6AB00499">
              <w:rPr>
                <w:rFonts w:ascii="Garamond" w:hAnsi="Garamond" w:eastAsia="Garamond" w:cs="Garamond"/>
                <w:b w:val="0"/>
                <w:bCs w:val="0"/>
                <w:noProof w:val="0"/>
                <w:sz w:val="24"/>
                <w:szCs w:val="24"/>
                <w:lang w:val="da-DK"/>
              </w:rPr>
              <w:t>Matsen</w:t>
            </w:r>
            <w:proofErr w:type="spellEnd"/>
            <w:r w:rsidRPr="08494F11" w:rsidR="6AB00499">
              <w:rPr>
                <w:rFonts w:ascii="Garamond" w:hAnsi="Garamond" w:eastAsia="Garamond" w:cs="Garamond"/>
                <w:b w:val="0"/>
                <w:bCs w:val="0"/>
                <w:noProof w:val="0"/>
                <w:sz w:val="24"/>
                <w:szCs w:val="24"/>
                <w:lang w:val="da-DK"/>
              </w:rPr>
              <w:t>, Bjørn og Ole Bjørn Petersen (2006). Vikinger. Indsigt og udsyn. Systime, s. 26</w:t>
            </w:r>
            <w:r w:rsidRPr="08494F11" w:rsidR="18998773">
              <w:rPr>
                <w:rFonts w:ascii="Garamond" w:hAnsi="Garamond" w:eastAsia="Garamond" w:cs="Garamond"/>
                <w:b w:val="0"/>
                <w:bCs w:val="0"/>
                <w:noProof w:val="0"/>
                <w:sz w:val="24"/>
                <w:szCs w:val="24"/>
                <w:lang w:val="da-DK"/>
              </w:rPr>
              <w:t xml:space="preserve"> </w:t>
            </w:r>
            <w:hyperlink r:id="R4ef7589a7c944a73">
              <w:r w:rsidRPr="08494F11" w:rsidR="6AB00499">
                <w:rPr>
                  <w:rStyle w:val="Hyperlink"/>
                  <w:rFonts w:ascii="Garamond" w:hAnsi="Garamond" w:eastAsia="Garamond" w:cs="Garamond"/>
                  <w:noProof w:val="0"/>
                  <w:sz w:val="24"/>
                  <w:szCs w:val="24"/>
                  <w:lang w:val="da-DK"/>
                </w:rPr>
                <w:t>https://danmark.systime.dk/index.php?id=196</w:t>
              </w:r>
            </w:hyperlink>
          </w:p>
          <w:p w:rsidR="3EA75332" w:rsidP="08494F11" w:rsidRDefault="3EA75332" w14:paraId="170EE64D" w14:textId="486DB40C">
            <w:pPr>
              <w:pStyle w:val="Normal"/>
              <w:rPr>
                <w:rFonts w:ascii="Garamond" w:hAnsi="Garamond" w:eastAsia="Garamond" w:cs="Garamond"/>
                <w:noProof w:val="0"/>
                <w:sz w:val="24"/>
                <w:szCs w:val="24"/>
                <w:lang w:val="da-DK"/>
              </w:rPr>
            </w:pPr>
            <w:r w:rsidRPr="08494F11" w:rsidR="3EA75332">
              <w:rPr>
                <w:rFonts w:ascii="Garamond" w:hAnsi="Garamond" w:eastAsia="Garamond" w:cs="Garamond"/>
                <w:noProof w:val="0"/>
                <w:sz w:val="24"/>
                <w:szCs w:val="24"/>
                <w:lang w:val="da-DK"/>
              </w:rPr>
              <w:t xml:space="preserve">Runeindskriften på den store Jellingsten. Olsen, Knud Ryg, Olaf Søndberg &amp; Peter Frederiksen </w:t>
            </w:r>
            <w:r w:rsidRPr="08494F11" w:rsidR="3EA75332">
              <w:rPr>
                <w:rFonts w:ascii="Garamond" w:hAnsi="Garamond" w:eastAsia="Garamond" w:cs="Garamond"/>
                <w:b w:val="0"/>
                <w:bCs w:val="0"/>
                <w:noProof w:val="0"/>
                <w:color w:val="000000" w:themeColor="text1" w:themeTint="FF" w:themeShade="FF"/>
                <w:sz w:val="24"/>
                <w:szCs w:val="24"/>
                <w:lang w:val="da-DK"/>
              </w:rPr>
              <w:t xml:space="preserve">(2012). </w:t>
            </w:r>
            <w:r w:rsidRPr="08494F11" w:rsidR="3EA75332">
              <w:rPr>
                <w:rFonts w:ascii="Garamond" w:hAnsi="Garamond" w:eastAsia="Garamond" w:cs="Garamond"/>
                <w:b w:val="0"/>
                <w:bCs w:val="0"/>
                <w:i w:val="1"/>
                <w:iCs w:val="1"/>
                <w:noProof w:val="0"/>
                <w:sz w:val="24"/>
                <w:szCs w:val="24"/>
                <w:lang w:val="da-DK"/>
              </w:rPr>
              <w:t>Grundbog til Danmarkshistorien</w:t>
            </w:r>
            <w:r w:rsidRPr="08494F11" w:rsidR="3EA75332">
              <w:rPr>
                <w:rFonts w:ascii="Garamond" w:hAnsi="Garamond" w:eastAsia="Garamond" w:cs="Garamond"/>
                <w:b w:val="0"/>
                <w:bCs w:val="0"/>
                <w:noProof w:val="0"/>
                <w:sz w:val="24"/>
                <w:szCs w:val="24"/>
                <w:lang w:val="da-DK"/>
              </w:rPr>
              <w:t xml:space="preserve">. Systime. S. 30 </w:t>
            </w:r>
          </w:p>
          <w:p w:rsidR="000B4186" w:rsidP="635B08CB" w:rsidRDefault="000B4186" w14:paraId="6B699379" wp14:textId="3146ACC9">
            <w:pPr>
              <w:pStyle w:val="Normal"/>
            </w:pPr>
            <w:r w:rsidR="00F431D1">
              <w:rPr/>
              <w:t>[Indsæt a</w:t>
            </w:r>
            <w:r w:rsidR="008B75EF">
              <w:rPr/>
              <w:t>nvendt litteratur</w:t>
            </w:r>
            <w:r w:rsidR="00F431D1">
              <w:rPr/>
              <w:t>, herunder anvendt digitalt materiale,</w:t>
            </w:r>
            <w:r w:rsidR="008B75EF">
              <w:rPr/>
              <w:t xml:space="preserve"> og andet undervisningsmateriale</w:t>
            </w:r>
            <w:r w:rsidR="1F015628">
              <w:rPr/>
              <w:t xml:space="preserve"> fordelt på kernestof og su</w:t>
            </w:r>
            <w:r w:rsidR="1F015628">
              <w:rPr/>
              <w:t>p</w:t>
            </w:r>
            <w:r w:rsidR="1F015628">
              <w:rPr/>
              <w:t>plerende stof</w:t>
            </w:r>
            <w:r w:rsidR="4E61013F">
              <w:rPr/>
              <w:t>.</w:t>
            </w:r>
          </w:p>
          <w:p w:rsidR="000B4186" w:rsidP="00690A7B" w:rsidRDefault="000B4186" w14:paraId="3FE9F23F" wp14:textId="77777777"/>
        </w:tc>
      </w:tr>
      <w:tr xmlns:wp14="http://schemas.microsoft.com/office/word/2010/wordml" w:rsidR="00F431D1" w:rsidTr="635B08CB" w14:paraId="2216AAD7" wp14:textId="77777777">
        <w:tc>
          <w:tcPr>
            <w:tcW w:w="0" w:type="auto"/>
            <w:shd w:val="clear" w:color="auto" w:fill="auto"/>
            <w:tcMar/>
          </w:tcPr>
          <w:p w:rsidRPr="00FF7222" w:rsidR="008B75EF" w:rsidP="00690A7B" w:rsidRDefault="008B75EF" w14:paraId="022BD5E5" wp14:textId="77777777">
            <w:pPr>
              <w:rPr>
                <w:b/>
              </w:rPr>
            </w:pPr>
            <w:r w:rsidRPr="00FF7222">
              <w:rPr>
                <w:b/>
              </w:rPr>
              <w:t>Omfang</w:t>
            </w:r>
          </w:p>
          <w:p w:rsidRPr="00FF7222" w:rsidR="004B4443" w:rsidP="00690A7B" w:rsidRDefault="004B4443" w14:paraId="1F72F646" wp14:textId="77777777">
            <w:pPr>
              <w:rPr>
                <w:b/>
              </w:rPr>
            </w:pPr>
          </w:p>
        </w:tc>
        <w:tc>
          <w:tcPr>
            <w:tcW w:w="0" w:type="auto"/>
            <w:shd w:val="clear" w:color="auto" w:fill="auto"/>
            <w:tcMar/>
          </w:tcPr>
          <w:p w:rsidR="008B75EF" w:rsidP="00C15D04" w:rsidRDefault="00F431D1" w14:paraId="502C2CC6" wp14:textId="73945A06">
            <w:r w:rsidR="61437FF7">
              <w:rPr/>
              <w:t>3</w:t>
            </w:r>
            <w:r w:rsidR="327205A2">
              <w:rPr/>
              <w:t>9</w:t>
            </w:r>
            <w:r w:rsidR="61437FF7">
              <w:rPr/>
              <w:t xml:space="preserve"> </w:t>
            </w:r>
            <w:r w:rsidR="0662DDD1">
              <w:rPr/>
              <w:t>sider (ca.). 1 timer 14 min video</w:t>
            </w:r>
          </w:p>
        </w:tc>
      </w:tr>
      <w:tr xmlns:wp14="http://schemas.microsoft.com/office/word/2010/wordml" w:rsidR="00F431D1" w:rsidTr="635B08CB" w14:paraId="5D52A95E" wp14:textId="77777777">
        <w:tc>
          <w:tcPr>
            <w:tcW w:w="0" w:type="auto"/>
            <w:shd w:val="clear" w:color="auto" w:fill="auto"/>
            <w:tcMar/>
          </w:tcPr>
          <w:p w:rsidRPr="00FF7222" w:rsidR="008B75EF" w:rsidP="00690A7B" w:rsidRDefault="008B75EF" w14:paraId="272BC265"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008B75EF" w:rsidP="00690A7B" w:rsidRDefault="00F431D1" w14:paraId="105690F0" wp14:textId="1B6CD13B"/>
          <w:p w:rsidR="008B75EF" w:rsidP="08494F11" w:rsidRDefault="00F431D1" w14:paraId="431998AD" wp14:textId="0A3A7BB2">
            <w:pPr>
              <w:pStyle w:val="ListParagraph"/>
              <w:numPr>
                <w:ilvl w:val="0"/>
                <w:numId w:val="9"/>
              </w:numPr>
              <w:rPr>
                <w:rFonts w:ascii="Garamond" w:hAnsi="Garamond" w:eastAsia="Garamond" w:cs="Garamond"/>
                <w:b w:val="0"/>
                <w:bCs w:val="0"/>
                <w:sz w:val="24"/>
                <w:szCs w:val="24"/>
              </w:rPr>
            </w:pPr>
            <w:r w:rsidRPr="08494F11" w:rsidR="1FE1F439">
              <w:rPr>
                <w:rFonts w:ascii="Garamond" w:hAnsi="Garamond" w:eastAsia="Garamond" w:cs="Garamond"/>
                <w:b w:val="0"/>
                <w:bCs w:val="0"/>
                <w:noProof w:val="0"/>
                <w:sz w:val="24"/>
                <w:szCs w:val="24"/>
                <w:lang w:val="da-DK"/>
              </w:rPr>
              <w:t>Viki</w:t>
            </w:r>
            <w:r w:rsidRPr="08494F11" w:rsidR="1FE1F439">
              <w:rPr>
                <w:rFonts w:ascii="Garamond" w:hAnsi="Garamond" w:eastAsia="Garamond" w:cs="Garamond"/>
                <w:b w:val="0"/>
                <w:bCs w:val="0"/>
                <w:noProof w:val="0"/>
                <w:sz w:val="24"/>
                <w:szCs w:val="24"/>
                <w:lang w:val="da-DK"/>
              </w:rPr>
              <w:t>ngeperiodens særlige karakteristika</w:t>
            </w:r>
          </w:p>
          <w:p w:rsidR="008B75EF" w:rsidP="08494F11" w:rsidRDefault="00F431D1" w14:paraId="11C8F622" wp14:textId="736CD64E">
            <w:pPr>
              <w:pStyle w:val="ListParagraph"/>
              <w:numPr>
                <w:ilvl w:val="0"/>
                <w:numId w:val="9"/>
              </w:numPr>
              <w:rPr>
                <w:rFonts w:ascii="Garamond" w:hAnsi="Garamond" w:eastAsia="Garamond" w:cs="Garamond"/>
                <w:b w:val="0"/>
                <w:bCs w:val="0"/>
                <w:sz w:val="24"/>
                <w:szCs w:val="24"/>
              </w:rPr>
            </w:pPr>
            <w:r w:rsidRPr="08494F11" w:rsidR="1FE1F439">
              <w:rPr>
                <w:rFonts w:ascii="Garamond" w:hAnsi="Garamond" w:eastAsia="Garamond" w:cs="Garamond"/>
                <w:b w:val="0"/>
                <w:bCs w:val="0"/>
                <w:noProof w:val="0"/>
                <w:sz w:val="24"/>
                <w:szCs w:val="24"/>
                <w:lang w:val="da-DK"/>
              </w:rPr>
              <w:t xml:space="preserve">Hvad er en </w:t>
            </w:r>
            <w:r w:rsidRPr="08494F11" w:rsidR="1FE1F439">
              <w:rPr>
                <w:rFonts w:ascii="Garamond" w:hAnsi="Garamond" w:eastAsia="Garamond" w:cs="Garamond"/>
                <w:b w:val="0"/>
                <w:bCs w:val="0"/>
                <w:noProof w:val="0"/>
                <w:sz w:val="24"/>
                <w:szCs w:val="24"/>
                <w:lang w:val="da-DK"/>
              </w:rPr>
              <w:t>historisk periode?</w:t>
            </w:r>
            <w:r w:rsidRPr="08494F11" w:rsidR="1FE1F439">
              <w:rPr>
                <w:rFonts w:ascii="Garamond" w:hAnsi="Garamond" w:eastAsia="Garamond" w:cs="Garamond"/>
                <w:b w:val="0"/>
                <w:bCs w:val="0"/>
                <w:noProof w:val="0"/>
                <w:sz w:val="24"/>
                <w:szCs w:val="24"/>
                <w:lang w:val="da-DK"/>
              </w:rPr>
              <w:t xml:space="preserve"> </w:t>
            </w:r>
          </w:p>
          <w:p w:rsidR="008B75EF" w:rsidP="08494F11" w:rsidRDefault="00F431D1" w14:paraId="2AE831E9" wp14:textId="3FD14460">
            <w:pPr>
              <w:pStyle w:val="ListParagraph"/>
              <w:numPr>
                <w:ilvl w:val="0"/>
                <w:numId w:val="9"/>
              </w:numPr>
              <w:rPr>
                <w:b w:val="0"/>
                <w:bCs w:val="0"/>
                <w:noProof w:val="0"/>
                <w:sz w:val="24"/>
                <w:szCs w:val="24"/>
                <w:lang w:val="da-DK"/>
              </w:rPr>
            </w:pPr>
            <w:r w:rsidRPr="08494F11" w:rsidR="4F87A927">
              <w:rPr>
                <w:rFonts w:ascii="Garamond" w:hAnsi="Garamond" w:eastAsia="Garamond" w:cs="Garamond"/>
                <w:b w:val="0"/>
                <w:bCs w:val="0"/>
                <w:noProof w:val="0"/>
                <w:sz w:val="24"/>
                <w:szCs w:val="24"/>
                <w:lang w:val="da-DK"/>
              </w:rPr>
              <w:t>Kildekritikkens begreber og metode.</w:t>
            </w:r>
          </w:p>
          <w:p w:rsidR="008B75EF" w:rsidP="08494F11" w:rsidRDefault="00F431D1" w14:paraId="4B13A6A4" wp14:textId="38337EEB">
            <w:pPr>
              <w:pStyle w:val="ListParagraph"/>
              <w:numPr>
                <w:ilvl w:val="0"/>
                <w:numId w:val="9"/>
              </w:numPr>
              <w:rPr>
                <w:rFonts w:ascii="Garamond" w:hAnsi="Garamond" w:eastAsia="Garamond" w:cs="Garamond"/>
                <w:b w:val="0"/>
                <w:bCs w:val="0"/>
                <w:sz w:val="24"/>
                <w:szCs w:val="24"/>
              </w:rPr>
            </w:pPr>
            <w:r w:rsidRPr="08494F11" w:rsidR="1FE1F439">
              <w:rPr>
                <w:rFonts w:ascii="Garamond" w:hAnsi="Garamond" w:eastAsia="Garamond" w:cs="Garamond"/>
                <w:b w:val="0"/>
                <w:bCs w:val="0"/>
                <w:noProof w:val="0"/>
                <w:sz w:val="24"/>
                <w:szCs w:val="24"/>
                <w:lang w:val="da-DK"/>
              </w:rPr>
              <w:t>Hvad er forskellen på en historisk fremstilling og en samtidig</w:t>
            </w:r>
            <w:r w:rsidRPr="08494F11" w:rsidR="1FE1F439">
              <w:rPr>
                <w:rFonts w:ascii="Garamond" w:hAnsi="Garamond" w:eastAsia="Garamond" w:cs="Garamond"/>
                <w:b w:val="1"/>
                <w:bCs w:val="1"/>
                <w:noProof w:val="0"/>
                <w:sz w:val="24"/>
                <w:szCs w:val="24"/>
                <w:lang w:val="da-DK"/>
              </w:rPr>
              <w:t xml:space="preserve"> </w:t>
            </w:r>
            <w:r w:rsidRPr="08494F11" w:rsidR="1FE1F439">
              <w:rPr>
                <w:rFonts w:ascii="Garamond" w:hAnsi="Garamond" w:eastAsia="Garamond" w:cs="Garamond"/>
                <w:b w:val="0"/>
                <w:bCs w:val="0"/>
                <w:noProof w:val="0"/>
                <w:sz w:val="24"/>
                <w:szCs w:val="24"/>
                <w:lang w:val="da-DK"/>
              </w:rPr>
              <w:t>kilde</w:t>
            </w:r>
            <w:r w:rsidRPr="08494F11" w:rsidR="140EF29B">
              <w:rPr>
                <w:rFonts w:ascii="Garamond" w:hAnsi="Garamond" w:eastAsia="Garamond" w:cs="Garamond"/>
                <w:b w:val="0"/>
                <w:bCs w:val="0"/>
                <w:noProof w:val="0"/>
                <w:sz w:val="24"/>
                <w:szCs w:val="24"/>
                <w:lang w:val="da-DK"/>
              </w:rPr>
              <w:t>?</w:t>
            </w:r>
            <w:r w:rsidRPr="08494F11" w:rsidR="1FE1F439">
              <w:rPr>
                <w:rFonts w:ascii="Garamond" w:hAnsi="Garamond" w:eastAsia="Garamond" w:cs="Garamond"/>
                <w:b w:val="0"/>
                <w:bCs w:val="0"/>
                <w:noProof w:val="0"/>
                <w:sz w:val="24"/>
                <w:szCs w:val="24"/>
                <w:lang w:val="da-DK"/>
              </w:rPr>
              <w:t xml:space="preserve"> </w:t>
            </w:r>
          </w:p>
          <w:p w:rsidR="004B4443" w:rsidP="635B08CB" w:rsidRDefault="004B4443" w14:paraId="6537F28F" wp14:textId="5C646C83">
            <w:pPr>
              <w:pStyle w:val="ListParagraph"/>
              <w:numPr>
                <w:ilvl w:val="0"/>
                <w:numId w:val="9"/>
              </w:numPr>
              <w:rPr>
                <w:rFonts w:ascii="Garamond" w:hAnsi="Garamond" w:eastAsia="Garamond" w:cs="Garamond"/>
                <w:b w:val="0"/>
                <w:bCs w:val="0"/>
                <w:noProof w:val="0"/>
                <w:sz w:val="24"/>
                <w:szCs w:val="24"/>
                <w:lang w:val="da-DK"/>
              </w:rPr>
            </w:pPr>
            <w:r w:rsidRPr="635B08CB" w:rsidR="2BB91978">
              <w:rPr>
                <w:rFonts w:ascii="Garamond" w:hAnsi="Garamond" w:eastAsia="Garamond" w:cs="Garamond"/>
                <w:b w:val="0"/>
                <w:bCs w:val="0"/>
                <w:noProof w:val="0"/>
                <w:sz w:val="24"/>
                <w:szCs w:val="24"/>
                <w:lang w:val="da-DK"/>
              </w:rPr>
              <w:t>H</w:t>
            </w:r>
            <w:r w:rsidRPr="635B08CB" w:rsidR="7081806B">
              <w:rPr>
                <w:rFonts w:ascii="Garamond" w:hAnsi="Garamond" w:eastAsia="Garamond" w:cs="Garamond"/>
                <w:b w:val="0"/>
                <w:bCs w:val="0"/>
                <w:noProof w:val="0"/>
                <w:sz w:val="24"/>
                <w:szCs w:val="24"/>
                <w:lang w:val="da-DK"/>
              </w:rPr>
              <w:t xml:space="preserve">vordan undersøger </w:t>
            </w:r>
            <w:r w:rsidRPr="635B08CB" w:rsidR="4F02C860">
              <w:rPr>
                <w:rFonts w:ascii="Garamond" w:hAnsi="Garamond" w:eastAsia="Garamond" w:cs="Garamond"/>
                <w:b w:val="0"/>
                <w:bCs w:val="0"/>
                <w:noProof w:val="0"/>
                <w:sz w:val="24"/>
                <w:szCs w:val="24"/>
                <w:lang w:val="da-DK"/>
              </w:rPr>
              <w:t xml:space="preserve">man </w:t>
            </w:r>
            <w:r w:rsidRPr="635B08CB" w:rsidR="7081806B">
              <w:rPr>
                <w:rFonts w:ascii="Garamond" w:hAnsi="Garamond" w:eastAsia="Garamond" w:cs="Garamond"/>
                <w:b w:val="0"/>
                <w:bCs w:val="0"/>
                <w:noProof w:val="0"/>
                <w:sz w:val="24"/>
                <w:szCs w:val="24"/>
                <w:lang w:val="da-DK"/>
              </w:rPr>
              <w:t>kilder som beretning</w:t>
            </w:r>
            <w:r w:rsidRPr="635B08CB" w:rsidR="7081806B">
              <w:rPr>
                <w:rFonts w:ascii="Garamond" w:hAnsi="Garamond" w:eastAsia="Garamond" w:cs="Garamond"/>
                <w:b w:val="1"/>
                <w:bCs w:val="1"/>
                <w:noProof w:val="0"/>
                <w:sz w:val="24"/>
                <w:szCs w:val="24"/>
                <w:lang w:val="da-DK"/>
              </w:rPr>
              <w:t xml:space="preserve"> </w:t>
            </w:r>
            <w:r w:rsidRPr="635B08CB" w:rsidR="7081806B">
              <w:rPr>
                <w:rFonts w:ascii="Garamond" w:hAnsi="Garamond" w:eastAsia="Garamond" w:cs="Garamond"/>
                <w:b w:val="0"/>
                <w:bCs w:val="0"/>
                <w:noProof w:val="0"/>
                <w:sz w:val="24"/>
                <w:szCs w:val="24"/>
                <w:lang w:val="da-DK"/>
              </w:rPr>
              <w:t>og levn</w:t>
            </w:r>
          </w:p>
          <w:p w:rsidR="004B4443" w:rsidP="00690A7B" w:rsidRDefault="004B4443" w14:paraId="6DFB9E20" wp14:textId="77777777"/>
        </w:tc>
      </w:tr>
      <w:tr xmlns:wp14="http://schemas.microsoft.com/office/word/2010/wordml" w:rsidR="00F431D1" w:rsidTr="635B08CB" w14:paraId="14E34CC1" wp14:textId="77777777">
        <w:tc>
          <w:tcPr>
            <w:tcW w:w="0" w:type="auto"/>
            <w:shd w:val="clear" w:color="auto" w:fill="auto"/>
            <w:tcMar/>
          </w:tcPr>
          <w:p w:rsidRPr="00FF7222" w:rsidR="008B75EF" w:rsidP="00690A7B" w:rsidRDefault="008B75EF" w14:paraId="5E98CC5C"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4B4443" w:rsidP="00690A7B" w:rsidRDefault="004B4443" w14:paraId="5630AD66" wp14:textId="0763ECDD">
            <w:r w:rsidR="53017B3A">
              <w:rPr/>
              <w:t>Fordybelse, skriftlige arbejder, anvendelse af videoer</w:t>
            </w:r>
            <w:r w:rsidR="05738ECC">
              <w:rPr/>
              <w:t xml:space="preserve"> og aflevering af opgavebesvarelse.</w:t>
            </w:r>
          </w:p>
        </w:tc>
      </w:tr>
    </w:tbl>
    <w:p xmlns:wp14="http://schemas.microsoft.com/office/word/2010/wordml" w:rsidR="00235BD9" w:rsidRDefault="00235BD9" w14:paraId="61829076" wp14:textId="77777777"/>
    <w:p xmlns:wp14="http://schemas.microsoft.com/office/word/2010/wordml" w:rsidR="00235BD9" w:rsidP="00F431D1" w:rsidRDefault="00235BD9" w14:paraId="2BA226A1" wp14:textId="77777777"/>
    <w:p xmlns:wp14="http://schemas.microsoft.com/office/word/2010/wordml" w:rsidR="00F11632" w:rsidP="00F431D1" w:rsidRDefault="00F11632" w14:paraId="17AD93B2" wp14:textId="77777777"/>
    <w:p xmlns:wp14="http://schemas.microsoft.com/office/word/2010/wordml" w:rsidR="00F11632" w:rsidP="00F431D1" w:rsidRDefault="00F11632" w14:paraId="0DE4B5B7" wp14:textId="77777777"/>
    <w:p xmlns:wp14="http://schemas.microsoft.com/office/word/2010/wordml" w:rsidR="00F11632" w:rsidP="00F431D1" w:rsidRDefault="00F11632" w14:paraId="66204FF1" wp14:textId="77777777"/>
    <w:p xmlns:wp14="http://schemas.microsoft.com/office/word/2010/wordml" w:rsidR="00F11632" w:rsidP="00F431D1" w:rsidRDefault="00F11632" w14:paraId="2DBF0D7D"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37EE7DD2" wp14:textId="77777777">
        <w:tc>
          <w:tcPr>
            <w:tcW w:w="0" w:type="auto"/>
            <w:shd w:val="clear" w:color="auto" w:fill="auto"/>
            <w:tcMar/>
          </w:tcPr>
          <w:p w:rsidRPr="00FF7222" w:rsidR="00F11632" w:rsidP="6B37F9A2" w:rsidRDefault="00F11632" w14:paraId="5556CA7D" wp14:textId="43A4F7E2">
            <w:pPr>
              <w:rPr>
                <w:b w:val="1"/>
                <w:bCs w:val="1"/>
              </w:rPr>
            </w:pPr>
            <w:r w:rsidRPr="6B37F9A2" w:rsidR="00F11632">
              <w:rPr>
                <w:b w:val="1"/>
                <w:bCs w:val="1"/>
              </w:rPr>
              <w:t xml:space="preserve">Titel </w:t>
            </w:r>
            <w:r w:rsidRPr="6B37F9A2" w:rsidR="6F311063">
              <w:rPr>
                <w:b w:val="1"/>
                <w:bCs w:val="1"/>
              </w:rPr>
              <w:t>2</w:t>
            </w:r>
          </w:p>
          <w:p w:rsidRPr="00FF7222" w:rsidR="00F11632" w:rsidP="00992007" w:rsidRDefault="00F11632" w14:paraId="6B62F1B3" wp14:textId="77777777">
            <w:pPr>
              <w:rPr>
                <w:b/>
              </w:rPr>
            </w:pPr>
          </w:p>
        </w:tc>
        <w:tc>
          <w:tcPr>
            <w:tcW w:w="0" w:type="auto"/>
            <w:shd w:val="clear" w:color="auto" w:fill="auto"/>
            <w:tcMar/>
          </w:tcPr>
          <w:p w:rsidR="00F11632" w:rsidP="6B37F9A2" w:rsidRDefault="00F11632" w14:paraId="3A1B1A1B" wp14:textId="45C405A9">
            <w:pPr>
              <w:pStyle w:val="Normal"/>
            </w:pPr>
            <w:r w:rsidR="7C80132C">
              <w:rPr/>
              <w:t>Middelalder</w:t>
            </w:r>
            <w:r w:rsidR="2B65BA75">
              <w:rPr/>
              <w:t>, reformation og renæssance</w:t>
            </w:r>
          </w:p>
        </w:tc>
      </w:tr>
      <w:tr xmlns:wp14="http://schemas.microsoft.com/office/word/2010/wordml" w:rsidR="00F11632" w:rsidTr="635B08CB" w14:paraId="2F8FB78D" wp14:textId="77777777">
        <w:tc>
          <w:tcPr>
            <w:tcW w:w="0" w:type="auto"/>
            <w:shd w:val="clear" w:color="auto" w:fill="auto"/>
            <w:tcMar/>
          </w:tcPr>
          <w:p w:rsidRPr="00FF7222" w:rsidR="00F11632" w:rsidP="00992007" w:rsidRDefault="00F11632" w14:paraId="4BE83F1A" wp14:textId="77777777">
            <w:pPr>
              <w:rPr>
                <w:b/>
              </w:rPr>
            </w:pPr>
            <w:r w:rsidRPr="00FF7222">
              <w:rPr>
                <w:b/>
              </w:rPr>
              <w:t>Indhold</w:t>
            </w:r>
          </w:p>
        </w:tc>
        <w:tc>
          <w:tcPr>
            <w:tcW w:w="0" w:type="auto"/>
            <w:shd w:val="clear" w:color="auto" w:fill="auto"/>
            <w:tcMar/>
          </w:tcPr>
          <w:p w:rsidR="00F11632" w:rsidP="08494F11" w:rsidRDefault="00F11632" w14:paraId="13DC1152" wp14:textId="1C96CDF6">
            <w:pPr>
              <w:pStyle w:val="Normal"/>
            </w:pPr>
            <w:r w:rsidRPr="08494F11" w:rsidR="54C76BDA">
              <w:rPr>
                <w:rFonts w:ascii="Garamond" w:hAnsi="Garamond" w:eastAsia="Garamond" w:cs="Garamond"/>
                <w:b w:val="0"/>
                <w:bCs w:val="0"/>
                <w:noProof w:val="0"/>
                <w:sz w:val="24"/>
                <w:szCs w:val="24"/>
                <w:lang w:val="da-DK"/>
              </w:rPr>
              <w:t xml:space="preserve">Olsen, Knud Ryg, Olaf Søndberg &amp; Peter Frederiksen </w:t>
            </w:r>
            <w:r w:rsidRPr="08494F11" w:rsidR="54C76BDA">
              <w:rPr>
                <w:rFonts w:ascii="Garamond" w:hAnsi="Garamond" w:eastAsia="Garamond" w:cs="Garamond"/>
                <w:b w:val="0"/>
                <w:bCs w:val="0"/>
                <w:noProof w:val="0"/>
                <w:color w:val="000000" w:themeColor="text1" w:themeTint="FF" w:themeShade="FF"/>
                <w:sz w:val="24"/>
                <w:szCs w:val="24"/>
                <w:lang w:val="da-DK"/>
              </w:rPr>
              <w:t xml:space="preserve">(2012). </w:t>
            </w:r>
            <w:r w:rsidRPr="08494F11" w:rsidR="54C76BDA">
              <w:rPr>
                <w:rFonts w:ascii="Garamond" w:hAnsi="Garamond" w:eastAsia="Garamond" w:cs="Garamond"/>
                <w:b w:val="0"/>
                <w:bCs w:val="0"/>
                <w:i w:val="1"/>
                <w:iCs w:val="1"/>
                <w:noProof w:val="0"/>
                <w:sz w:val="24"/>
                <w:szCs w:val="24"/>
                <w:lang w:val="da-DK"/>
              </w:rPr>
              <w:t>Grundbog til Danmarkshistorien</w:t>
            </w:r>
            <w:r w:rsidRPr="08494F11" w:rsidR="54C76BDA">
              <w:rPr>
                <w:rFonts w:ascii="Garamond" w:hAnsi="Garamond" w:eastAsia="Garamond" w:cs="Garamond"/>
                <w:b w:val="0"/>
                <w:bCs w:val="0"/>
                <w:noProof w:val="0"/>
                <w:sz w:val="24"/>
                <w:szCs w:val="24"/>
                <w:lang w:val="da-DK"/>
              </w:rPr>
              <w:t>. Systime. Middelalderen 1050</w:t>
            </w:r>
            <w:r w:rsidRPr="08494F11" w:rsidR="00BCC002">
              <w:rPr>
                <w:rFonts w:ascii="Garamond" w:hAnsi="Garamond" w:eastAsia="Garamond" w:cs="Garamond"/>
                <w:b w:val="0"/>
                <w:bCs w:val="0"/>
                <w:noProof w:val="0"/>
                <w:sz w:val="24"/>
                <w:szCs w:val="24"/>
                <w:lang w:val="da-DK"/>
              </w:rPr>
              <w:t xml:space="preserve"> – </w:t>
            </w:r>
            <w:r w:rsidRPr="08494F11" w:rsidR="54C76BDA">
              <w:rPr>
                <w:rFonts w:ascii="Garamond" w:hAnsi="Garamond" w:eastAsia="Garamond" w:cs="Garamond"/>
                <w:b w:val="0"/>
                <w:bCs w:val="0"/>
                <w:noProof w:val="0"/>
                <w:sz w:val="24"/>
                <w:szCs w:val="24"/>
                <w:lang w:val="da-DK"/>
              </w:rPr>
              <w:t>1500</w:t>
            </w:r>
            <w:r w:rsidRPr="08494F11" w:rsidR="00BCC002">
              <w:rPr>
                <w:rFonts w:ascii="Garamond" w:hAnsi="Garamond" w:eastAsia="Garamond" w:cs="Garamond"/>
                <w:b w:val="0"/>
                <w:bCs w:val="0"/>
                <w:noProof w:val="0"/>
                <w:sz w:val="24"/>
                <w:szCs w:val="24"/>
                <w:lang w:val="da-DK"/>
              </w:rPr>
              <w:t>, s. 51 – 63</w:t>
            </w:r>
            <w:r w:rsidRPr="08494F11" w:rsidR="6FC5C234">
              <w:rPr>
                <w:rFonts w:ascii="Garamond" w:hAnsi="Garamond" w:eastAsia="Garamond" w:cs="Garamond"/>
                <w:b w:val="0"/>
                <w:bCs w:val="0"/>
                <w:noProof w:val="0"/>
                <w:sz w:val="24"/>
                <w:szCs w:val="24"/>
                <w:lang w:val="da-DK"/>
              </w:rPr>
              <w:t xml:space="preserve"> og Reformation og renæssance 1500 – 1650. S. </w:t>
            </w:r>
            <w:r w:rsidRPr="08494F11" w:rsidR="28041102">
              <w:rPr>
                <w:rFonts w:ascii="Garamond" w:hAnsi="Garamond" w:eastAsia="Garamond" w:cs="Garamond"/>
                <w:b w:val="0"/>
                <w:bCs w:val="0"/>
                <w:noProof w:val="0"/>
                <w:sz w:val="24"/>
                <w:szCs w:val="24"/>
                <w:lang w:val="da-DK"/>
              </w:rPr>
              <w:t>73 - 86</w:t>
            </w:r>
            <w:r w:rsidRPr="08494F11" w:rsidR="00BCC002">
              <w:rPr>
                <w:rFonts w:ascii="Garamond" w:hAnsi="Garamond" w:eastAsia="Garamond" w:cs="Garamond"/>
                <w:b w:val="0"/>
                <w:bCs w:val="0"/>
                <w:noProof w:val="0"/>
                <w:sz w:val="24"/>
                <w:szCs w:val="24"/>
                <w:lang w:val="da-DK"/>
              </w:rPr>
              <w:t>.</w:t>
            </w:r>
          </w:p>
          <w:p w:rsidR="00F11632" w:rsidP="00992007" w:rsidRDefault="00F11632" w14:paraId="45D43D5C" wp14:textId="71AE14FB">
            <w:r w:rsidR="5A1499D8">
              <w:rPr/>
              <w:t>Bøgh, Anders (</w:t>
            </w:r>
            <w:r w:rsidR="08779A18">
              <w:rPr/>
              <w:t>2009</w:t>
            </w:r>
            <w:r w:rsidR="5A1499D8">
              <w:rPr/>
              <w:t>)</w:t>
            </w:r>
            <w:r w:rsidR="4CFEE38B">
              <w:rPr/>
              <w:t>.</w:t>
            </w:r>
            <w:r w:rsidR="5A1499D8">
              <w:rPr/>
              <w:t xml:space="preserve"> Højmiddelalderen</w:t>
            </w:r>
            <w:r w:rsidR="053D3259">
              <w:rPr/>
              <w:t>, Indledning</w:t>
            </w:r>
            <w:r w:rsidR="45BE67D3">
              <w:rPr/>
              <w:t>,</w:t>
            </w:r>
            <w:r w:rsidR="5A1499D8">
              <w:rPr/>
              <w:t xml:space="preserve"> </w:t>
            </w:r>
            <w:proofErr w:type="spellStart"/>
            <w:r w:rsidR="5A1499D8">
              <w:rPr/>
              <w:t>ca</w:t>
            </w:r>
            <w:proofErr w:type="spellEnd"/>
            <w:r w:rsidR="5A1499D8">
              <w:rPr/>
              <w:t xml:space="preserve"> 1050 – 1340. </w:t>
            </w:r>
            <w:r w:rsidR="4821B546">
              <w:rPr/>
              <w:t>d</w:t>
            </w:r>
            <w:r w:rsidR="5A1499D8">
              <w:rPr/>
              <w:t>anma</w:t>
            </w:r>
            <w:r w:rsidR="7EAF2166">
              <w:rPr/>
              <w:t>rkshistorien.</w:t>
            </w:r>
            <w:r w:rsidR="2AE4DDF2">
              <w:rPr/>
              <w:t>dk</w:t>
            </w:r>
            <w:r w:rsidR="3FF05259">
              <w:rPr/>
              <w:t xml:space="preserve"> Besøgt 15. 4</w:t>
            </w:r>
            <w:r w:rsidR="6F8FCF02">
              <w:rPr/>
              <w:t xml:space="preserve">. </w:t>
            </w:r>
            <w:r w:rsidR="3FF05259">
              <w:rPr/>
              <w:t>2020</w:t>
            </w:r>
            <w:r w:rsidR="5A1499D8">
              <w:rPr/>
              <w:t xml:space="preserve"> </w:t>
            </w:r>
          </w:p>
          <w:p w:rsidR="00F11632" w:rsidP="00992007" w:rsidRDefault="00F11632" w14:paraId="02F2C34E" wp14:textId="3D6F0ED2">
            <w:hyperlink r:id="Rd05d15cfd90f4aaf">
              <w:r w:rsidRPr="08494F11" w:rsidR="5A1499D8">
                <w:rPr>
                  <w:rStyle w:val="Hyperlink"/>
                </w:rPr>
                <w:t>https://danmarkshistorien.dk/perioder/hoejmiddelalderen-ca-1050-1340/</w:t>
              </w:r>
            </w:hyperlink>
          </w:p>
          <w:p w:rsidR="41BB1EE2" w:rsidP="08494F11" w:rsidRDefault="41BB1EE2" w14:paraId="0B539B25" w14:textId="7DD76775">
            <w:pPr>
              <w:pStyle w:val="Normal"/>
            </w:pPr>
            <w:r w:rsidR="41BB1EE2">
              <w:rPr/>
              <w:t xml:space="preserve">Bøgh, Anders (2009). Middelalderens samfundssystem. </w:t>
            </w:r>
            <w:r w:rsidR="3A6867F9">
              <w:rPr/>
              <w:t>d</w:t>
            </w:r>
            <w:r w:rsidR="41BB1EE2">
              <w:rPr/>
              <w:t>anmarkshistorien</w:t>
            </w:r>
            <w:r w:rsidR="4FC96970">
              <w:rPr/>
              <w:t xml:space="preserve">.dk Besøgt d. 15. 4. 2020. </w:t>
            </w:r>
            <w:hyperlink r:id="Ra5d66712e3ba4792">
              <w:r w:rsidRPr="08494F11" w:rsidR="4FC96970">
                <w:rPr>
                  <w:rStyle w:val="Hyperlink"/>
                </w:rPr>
                <w:t>https://danmarkshistorien.dk/perioder/hoejmiddelalderen-ca-1050-1340/middelalderens-samfundssystem/</w:t>
              </w:r>
            </w:hyperlink>
          </w:p>
          <w:p w:rsidR="75DE3BB6" w:rsidP="08494F11" w:rsidRDefault="75DE3BB6" w14:paraId="7D34C929" w14:textId="44C7D91A">
            <w:pPr>
              <w:pStyle w:val="Normal"/>
            </w:pPr>
            <w:r w:rsidR="75DE3BB6">
              <w:rPr/>
              <w:t>Bøgh, Anders (2009</w:t>
            </w:r>
            <w:proofErr w:type="gramStart"/>
            <w:r w:rsidR="75DE3BB6">
              <w:rPr/>
              <w:t>)</w:t>
            </w:r>
            <w:r w:rsidR="326FE020">
              <w:rPr/>
              <w:t>.Senmiddelalderen</w:t>
            </w:r>
            <w:proofErr w:type="gramEnd"/>
            <w:r w:rsidR="326FE020">
              <w:rPr/>
              <w:t>, 1340</w:t>
            </w:r>
            <w:r w:rsidR="022A192C">
              <w:rPr/>
              <w:t xml:space="preserve"> – </w:t>
            </w:r>
            <w:r w:rsidR="326FE020">
              <w:rPr/>
              <w:t>1536</w:t>
            </w:r>
            <w:r w:rsidR="022A192C">
              <w:rPr/>
              <w:t>.</w:t>
            </w:r>
            <w:r w:rsidR="6D35ADB7">
              <w:rPr/>
              <w:t xml:space="preserve"> Danmarkshistorien.dk Besøgt d. 15. 4. 2020.</w:t>
            </w:r>
          </w:p>
          <w:p w:rsidR="6D35ADB7" w:rsidP="08494F11" w:rsidRDefault="6D35ADB7" w14:paraId="2523E425" w14:textId="4EA3B665">
            <w:pPr>
              <w:pStyle w:val="Normal"/>
            </w:pPr>
            <w:hyperlink r:id="R3c15bde4947549e2">
              <w:r w:rsidRPr="08494F11" w:rsidR="6D35ADB7">
                <w:rPr>
                  <w:rStyle w:val="Hyperlink"/>
                </w:rPr>
                <w:t>https://danmarkshistorien.dk/perioder/senmiddelalderen-1340-1536/</w:t>
              </w:r>
            </w:hyperlink>
          </w:p>
          <w:p w:rsidR="29FE8847" w:rsidP="08494F11" w:rsidRDefault="29FE8847" w14:paraId="608EF527" w14:textId="704E31F5">
            <w:pPr>
              <w:pStyle w:val="Normal"/>
            </w:pPr>
            <w:r w:rsidR="29FE8847">
              <w:rPr/>
              <w:t xml:space="preserve">Danmarkshistorien.dk (ukendt). Historiske perioder. Besøgt 14. 8. 2020. </w:t>
            </w:r>
            <w:hyperlink r:id="R052467d24d6e41a3">
              <w:r w:rsidRPr="08494F11" w:rsidR="29FE8847">
                <w:rPr>
                  <w:rStyle w:val="Hyperlink"/>
                </w:rPr>
                <w:t>https://danmarkshistorien.dk/historiske-perioder/</w:t>
              </w:r>
            </w:hyperlink>
          </w:p>
          <w:p w:rsidR="1E92C8DE" w:rsidP="08494F11" w:rsidRDefault="1E92C8DE" w14:paraId="668D1602" w14:textId="39E63C7E">
            <w:pPr>
              <w:pStyle w:val="Normal"/>
            </w:pPr>
            <w:r w:rsidR="1E92C8DE">
              <w:rPr/>
              <w:t xml:space="preserve">Reimick, Sofie, Madsen, Lene, Hansen, Christina Blach 0g Frank, Pernille Bødker (2009). Kultur og samfund En grundbog til Kultur- og samfundsfagsgruppen på HF. Systime. </w:t>
            </w:r>
            <w:r w:rsidRPr="08494F11" w:rsidR="1E92C8DE">
              <w:rPr>
                <w:rFonts w:ascii="Garamond" w:hAnsi="Garamond" w:eastAsia="Garamond" w:cs="Garamond"/>
                <w:b w:val="0"/>
                <w:bCs w:val="0"/>
                <w:i w:val="0"/>
                <w:iCs w:val="0"/>
                <w:noProof w:val="0"/>
                <w:color w:val="000000" w:themeColor="text1" w:themeTint="FF" w:themeShade="FF"/>
                <w:sz w:val="24"/>
                <w:szCs w:val="24"/>
                <w:lang w:val="da-DK"/>
              </w:rPr>
              <w:t>S. 24 – 36.</w:t>
            </w:r>
          </w:p>
          <w:p w:rsidR="7B132559" w:rsidP="08494F11" w:rsidRDefault="7B132559" w14:paraId="2821E7DA" w14:textId="6CF35570">
            <w:pPr>
              <w:pStyle w:val="Normal"/>
            </w:pPr>
            <w:r w:rsidR="7B132559">
              <w:rPr/>
              <w:t xml:space="preserve">Det Nationalhistoriske Museum (ukendt). De lange linjer i Danmarkshistorien, emneark. S. 1 – 4. </w:t>
            </w:r>
            <w:hyperlink r:id="Rc0305a996bba47af">
              <w:r w:rsidRPr="08494F11" w:rsidR="7B132559">
                <w:rPr>
                  <w:rStyle w:val="Hyperlink"/>
                </w:rPr>
                <w:t>https://dnm.dk/wp-content/uploads/2018/05/Emneark-De-lange-linjer-i-Danmarkshistorien.pdf</w:t>
              </w:r>
            </w:hyperlink>
          </w:p>
          <w:p w:rsidR="00F11632" w:rsidP="635B08CB" w:rsidRDefault="00F11632" w14:paraId="36FEB5B0" wp14:textId="5EEFA618">
            <w:pPr>
              <w:pStyle w:val="Normal"/>
            </w:pPr>
            <w:r w:rsidRPr="635B08CB" w:rsidR="27B663AD">
              <w:rPr>
                <w:rFonts w:ascii="Garamond" w:hAnsi="Garamond" w:eastAsia="Garamond" w:cs="Garamond"/>
                <w:b w:val="0"/>
                <w:bCs w:val="0"/>
                <w:noProof w:val="0"/>
                <w:sz w:val="24"/>
                <w:szCs w:val="24"/>
                <w:lang w:val="da-DK"/>
              </w:rPr>
              <w:t xml:space="preserve">Olsen, Knud Ryg, Olaf Søndberg &amp; Peter Frederiksen </w:t>
            </w:r>
            <w:r w:rsidRPr="635B08CB" w:rsidR="27B663AD">
              <w:rPr>
                <w:rFonts w:ascii="Garamond" w:hAnsi="Garamond" w:eastAsia="Garamond" w:cs="Garamond"/>
                <w:b w:val="0"/>
                <w:bCs w:val="0"/>
                <w:noProof w:val="0"/>
                <w:color w:val="000000" w:themeColor="text1" w:themeTint="FF" w:themeShade="FF"/>
                <w:sz w:val="24"/>
                <w:szCs w:val="24"/>
                <w:lang w:val="da-DK"/>
              </w:rPr>
              <w:t xml:space="preserve">(2012). </w:t>
            </w:r>
            <w:r w:rsidRPr="635B08CB" w:rsidR="27B663AD">
              <w:rPr>
                <w:rFonts w:ascii="Garamond" w:hAnsi="Garamond" w:eastAsia="Garamond" w:cs="Garamond"/>
                <w:b w:val="0"/>
                <w:bCs w:val="0"/>
                <w:i w:val="1"/>
                <w:iCs w:val="1"/>
                <w:noProof w:val="0"/>
                <w:sz w:val="24"/>
                <w:szCs w:val="24"/>
                <w:lang w:val="da-DK"/>
              </w:rPr>
              <w:t>Grundbog til Danmarkshistorien</w:t>
            </w:r>
            <w:r w:rsidRPr="635B08CB" w:rsidR="27B663AD">
              <w:rPr>
                <w:rFonts w:ascii="Garamond" w:hAnsi="Garamond" w:eastAsia="Garamond" w:cs="Garamond"/>
                <w:b w:val="0"/>
                <w:bCs w:val="0"/>
                <w:noProof w:val="0"/>
                <w:sz w:val="24"/>
                <w:szCs w:val="24"/>
                <w:lang w:val="da-DK"/>
              </w:rPr>
              <w:t>. Systime. Christian IV, s. 81 – 84.</w:t>
            </w:r>
          </w:p>
        </w:tc>
      </w:tr>
      <w:tr xmlns:wp14="http://schemas.microsoft.com/office/word/2010/wordml" w:rsidR="00F11632" w:rsidTr="635B08CB" w14:paraId="38C43C2C" wp14:textId="77777777">
        <w:tc>
          <w:tcPr>
            <w:tcW w:w="0" w:type="auto"/>
            <w:shd w:val="clear" w:color="auto" w:fill="auto"/>
            <w:tcMar/>
          </w:tcPr>
          <w:p w:rsidRPr="00FF7222" w:rsidR="00F11632" w:rsidP="00992007" w:rsidRDefault="00F11632" w14:paraId="7FBDE02A" wp14:textId="77777777">
            <w:pPr>
              <w:rPr>
                <w:b/>
              </w:rPr>
            </w:pPr>
            <w:r w:rsidRPr="00FF7222">
              <w:rPr>
                <w:b/>
              </w:rPr>
              <w:t>Omfang</w:t>
            </w:r>
          </w:p>
          <w:p w:rsidRPr="00FF7222" w:rsidR="00F11632" w:rsidP="00992007" w:rsidRDefault="00F11632" w14:paraId="30D7AA69" wp14:textId="77777777">
            <w:pPr>
              <w:rPr>
                <w:b/>
              </w:rPr>
            </w:pPr>
          </w:p>
        </w:tc>
        <w:tc>
          <w:tcPr>
            <w:tcW w:w="0" w:type="auto"/>
            <w:shd w:val="clear" w:color="auto" w:fill="auto"/>
            <w:tcMar/>
          </w:tcPr>
          <w:p w:rsidR="00F11632" w:rsidP="00992007" w:rsidRDefault="00F11632" w14:paraId="5D01F36F" wp14:textId="73CF44B6">
            <w:r w:rsidR="00821DF9">
              <w:rPr/>
              <w:t>75</w:t>
            </w:r>
            <w:r w:rsidR="7385B047">
              <w:rPr/>
              <w:t xml:space="preserve"> </w:t>
            </w:r>
            <w:r w:rsidR="5A153D2D">
              <w:rPr/>
              <w:t>sider (</w:t>
            </w:r>
            <w:proofErr w:type="spellStart"/>
            <w:r w:rsidR="5A153D2D">
              <w:rPr/>
              <w:t>ca</w:t>
            </w:r>
            <w:proofErr w:type="spellEnd"/>
            <w:r w:rsidR="5A153D2D">
              <w:rPr/>
              <w:t>)</w:t>
            </w:r>
          </w:p>
        </w:tc>
      </w:tr>
      <w:tr xmlns:wp14="http://schemas.microsoft.com/office/word/2010/wordml" w:rsidR="00F11632" w:rsidTr="635B08CB" w14:paraId="54E27319" wp14:textId="77777777">
        <w:tc>
          <w:tcPr>
            <w:tcW w:w="0" w:type="auto"/>
            <w:shd w:val="clear" w:color="auto" w:fill="auto"/>
            <w:tcMar/>
          </w:tcPr>
          <w:p w:rsidRPr="00FF7222" w:rsidR="00F11632" w:rsidP="00992007" w:rsidRDefault="00F11632" w14:paraId="131B79BD"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00F11632" w:rsidP="00992007" w:rsidRDefault="00F11632" w14:paraId="57A2AB46" wp14:textId="2CFAF832"/>
          <w:p w:rsidR="00F11632" w:rsidP="08494F11" w:rsidRDefault="00F11632" w14:paraId="2DFA64D7" wp14:textId="68C9F99A">
            <w:pPr>
              <w:pStyle w:val="ListParagraph"/>
              <w:numPr>
                <w:ilvl w:val="0"/>
                <w:numId w:val="9"/>
              </w:numPr>
              <w:rPr>
                <w:rFonts w:ascii="Garamond" w:hAnsi="Garamond" w:eastAsia="Garamond" w:cs="Garamond"/>
                <w:b w:val="0"/>
                <w:bCs w:val="0"/>
                <w:sz w:val="24"/>
                <w:szCs w:val="24"/>
              </w:rPr>
            </w:pPr>
            <w:r w:rsidRPr="08494F11" w:rsidR="21A66619">
              <w:rPr>
                <w:rFonts w:ascii="Garamond" w:hAnsi="Garamond" w:eastAsia="Garamond" w:cs="Garamond"/>
                <w:b w:val="0"/>
                <w:bCs w:val="0"/>
                <w:noProof w:val="0"/>
                <w:sz w:val="24"/>
                <w:szCs w:val="24"/>
                <w:lang w:val="da-DK"/>
              </w:rPr>
              <w:t>En overordnet viden om de 3 tidsperioder.</w:t>
            </w:r>
          </w:p>
          <w:p w:rsidR="00F11632" w:rsidP="08494F11" w:rsidRDefault="00F11632" w14:paraId="6589B86F" wp14:textId="3DC46D9E">
            <w:pPr>
              <w:pStyle w:val="ListParagraph"/>
              <w:numPr>
                <w:ilvl w:val="0"/>
                <w:numId w:val="9"/>
              </w:numPr>
              <w:rPr>
                <w:b w:val="0"/>
                <w:bCs w:val="0"/>
                <w:sz w:val="24"/>
                <w:szCs w:val="24"/>
              </w:rPr>
            </w:pPr>
            <w:r w:rsidRPr="08494F11" w:rsidR="21A66619">
              <w:rPr>
                <w:rFonts w:ascii="Garamond" w:hAnsi="Garamond" w:eastAsia="Garamond" w:cs="Garamond"/>
                <w:b w:val="0"/>
                <w:bCs w:val="0"/>
                <w:noProof w:val="0"/>
                <w:sz w:val="24"/>
                <w:szCs w:val="24"/>
                <w:lang w:val="da-DK"/>
              </w:rPr>
              <w:t xml:space="preserve">Kronologi. </w:t>
            </w:r>
          </w:p>
          <w:p w:rsidR="00F11632" w:rsidP="08494F11" w:rsidRDefault="00F11632" w14:paraId="5415D2A5" wp14:textId="09833A93">
            <w:pPr>
              <w:pStyle w:val="ListParagraph"/>
              <w:numPr>
                <w:ilvl w:val="0"/>
                <w:numId w:val="9"/>
              </w:numPr>
              <w:rPr>
                <w:rFonts w:ascii="Garamond" w:hAnsi="Garamond" w:eastAsia="Garamond" w:cs="Garamond"/>
                <w:b w:val="0"/>
                <w:bCs w:val="0"/>
                <w:sz w:val="24"/>
                <w:szCs w:val="24"/>
              </w:rPr>
            </w:pPr>
            <w:r w:rsidRPr="08494F11" w:rsidR="21A66619">
              <w:rPr>
                <w:rFonts w:ascii="Garamond" w:hAnsi="Garamond" w:eastAsia="Garamond" w:cs="Garamond"/>
                <w:b w:val="0"/>
                <w:bCs w:val="0"/>
                <w:noProof w:val="0"/>
                <w:sz w:val="24"/>
                <w:szCs w:val="24"/>
                <w:lang w:val="da-DK"/>
              </w:rPr>
              <w:t xml:space="preserve">Skabe en forståelse af hvorfor og hvordan historien er opdelt i perioder. </w:t>
            </w:r>
          </w:p>
          <w:p w:rsidR="00F11632" w:rsidP="08494F11" w:rsidRDefault="00F11632" w14:paraId="36B8CB8E" wp14:textId="48669A65">
            <w:pPr>
              <w:pStyle w:val="ListParagraph"/>
              <w:numPr>
                <w:ilvl w:val="0"/>
                <w:numId w:val="9"/>
              </w:numPr>
              <w:rPr>
                <w:rFonts w:ascii="Garamond" w:hAnsi="Garamond" w:eastAsia="Garamond" w:cs="Garamond"/>
                <w:b w:val="0"/>
                <w:bCs w:val="0"/>
                <w:sz w:val="24"/>
                <w:szCs w:val="24"/>
              </w:rPr>
            </w:pPr>
            <w:r w:rsidRPr="08494F11" w:rsidR="21A66619">
              <w:rPr>
                <w:rFonts w:ascii="Garamond" w:hAnsi="Garamond" w:eastAsia="Garamond" w:cs="Garamond"/>
                <w:b w:val="0"/>
                <w:bCs w:val="0"/>
                <w:noProof w:val="0"/>
                <w:sz w:val="24"/>
                <w:szCs w:val="24"/>
                <w:lang w:val="da-DK"/>
              </w:rPr>
              <w:t xml:space="preserve">Forstå hvilke årsagsforklaringer, der kan forklare historiens gang eller udvikling </w:t>
            </w:r>
          </w:p>
          <w:p w:rsidR="00F11632" w:rsidP="08494F11" w:rsidRDefault="00F11632" w14:paraId="253E8B3B" wp14:textId="396842B6">
            <w:pPr>
              <w:pStyle w:val="ListParagraph"/>
              <w:numPr>
                <w:ilvl w:val="0"/>
                <w:numId w:val="9"/>
              </w:numPr>
              <w:rPr>
                <w:b w:val="0"/>
                <w:bCs w:val="0"/>
                <w:sz w:val="24"/>
                <w:szCs w:val="24"/>
              </w:rPr>
            </w:pPr>
            <w:r w:rsidRPr="08494F11" w:rsidR="21A66619">
              <w:rPr>
                <w:rFonts w:ascii="Garamond" w:hAnsi="Garamond" w:eastAsia="Garamond" w:cs="Garamond"/>
                <w:b w:val="0"/>
                <w:bCs w:val="0"/>
                <w:noProof w:val="0"/>
                <w:sz w:val="24"/>
                <w:szCs w:val="24"/>
                <w:lang w:val="da-DK"/>
              </w:rPr>
              <w:t>Lære om begreberne brud og kontinuitet</w:t>
            </w:r>
          </w:p>
          <w:p w:rsidR="00F11632" w:rsidP="08494F11" w:rsidRDefault="00F11632" w14:paraId="386274BD" wp14:textId="2B50B0EE">
            <w:pPr>
              <w:pStyle w:val="Normal"/>
            </w:pPr>
          </w:p>
          <w:p w:rsidR="00F11632" w:rsidP="00992007" w:rsidRDefault="00F11632" w14:paraId="0AD9C6F4" wp14:textId="44E34321">
            <w:r w:rsidR="175486B7">
              <w:rPr/>
              <w:t>[Indsæt særlige fokuspunkter herunder kompetencer, læreplanens mål, progression]</w:t>
            </w:r>
          </w:p>
        </w:tc>
      </w:tr>
      <w:tr xmlns:wp14="http://schemas.microsoft.com/office/word/2010/wordml" w:rsidR="00F11632" w:rsidTr="635B08CB" w14:paraId="500BC64F" wp14:textId="77777777">
        <w:tc>
          <w:tcPr>
            <w:tcW w:w="0" w:type="auto"/>
            <w:shd w:val="clear" w:color="auto" w:fill="auto"/>
            <w:tcMar/>
          </w:tcPr>
          <w:p w:rsidRPr="00FF7222" w:rsidR="00F11632" w:rsidP="00992007" w:rsidRDefault="00F11632" w14:paraId="7B294FBE"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635B08CB" w:rsidRDefault="00F11632" w14:paraId="44FB30F8" wp14:textId="515FDA1D">
            <w:pPr>
              <w:pStyle w:val="Normal"/>
            </w:pPr>
            <w:r w:rsidR="0899F91A">
              <w:rPr/>
              <w:t>Skriftlig arbejdsform.</w:t>
            </w:r>
            <w:r w:rsidR="79C1CBCD">
              <w:rPr/>
              <w:t xml:space="preserve"> Fordybelse, skriftlige arbejder og aflevering af opgavebesvarelse.</w:t>
            </w:r>
          </w:p>
        </w:tc>
      </w:tr>
    </w:tbl>
    <w:p xmlns:wp14="http://schemas.microsoft.com/office/word/2010/wordml" w:rsidR="00F11632" w:rsidP="00F431D1" w:rsidRDefault="00F11632" w14:paraId="1DA6542E" wp14:textId="77777777"/>
    <w:p xmlns:wp14="http://schemas.microsoft.com/office/word/2010/wordml" w:rsidR="00F11632" w:rsidP="00F431D1" w:rsidRDefault="00F11632" w14:paraId="3041E394" wp14:textId="77777777"/>
    <w:p xmlns:wp14="http://schemas.microsoft.com/office/word/2010/wordml" w:rsidR="00F11632" w:rsidP="00F431D1" w:rsidRDefault="00F11632" w14:paraId="722B00AE" wp14:textId="77777777"/>
    <w:p xmlns:wp14="http://schemas.microsoft.com/office/word/2010/wordml" w:rsidR="00F11632" w:rsidP="00F431D1" w:rsidRDefault="00F11632" w14:paraId="42C6D796" wp14:textId="77777777"/>
    <w:p xmlns:wp14="http://schemas.microsoft.com/office/word/2010/wordml" w:rsidR="00F11632" w:rsidP="00F431D1" w:rsidRDefault="00F11632" w14:paraId="6E1831B3" wp14:textId="77777777"/>
    <w:p xmlns:wp14="http://schemas.microsoft.com/office/word/2010/wordml" w:rsidR="00F11632" w:rsidP="00F431D1" w:rsidRDefault="00F11632" w14:paraId="54E11D2A" wp14:textId="77777777"/>
    <w:p xmlns:wp14="http://schemas.microsoft.com/office/word/2010/wordml" w:rsidR="00F11632" w:rsidP="00F431D1" w:rsidRDefault="00F11632" w14:paraId="31126E5D" wp14:textId="77777777"/>
    <w:p xmlns:wp14="http://schemas.microsoft.com/office/word/2010/wordml" w:rsidR="00F11632" w:rsidP="00F431D1" w:rsidRDefault="00F11632" w14:paraId="2DE403A5"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7E5246F1" wp14:textId="77777777">
        <w:tc>
          <w:tcPr>
            <w:tcW w:w="0" w:type="auto"/>
            <w:shd w:val="clear" w:color="auto" w:fill="auto"/>
            <w:tcMar/>
          </w:tcPr>
          <w:p w:rsidRPr="00FF7222" w:rsidR="00F11632" w:rsidP="6B37F9A2" w:rsidRDefault="00F11632" w14:paraId="223A4673" wp14:textId="68445500">
            <w:pPr>
              <w:rPr>
                <w:b w:val="1"/>
                <w:bCs w:val="1"/>
              </w:rPr>
            </w:pPr>
            <w:r w:rsidRPr="6B37F9A2" w:rsidR="00F11632">
              <w:rPr>
                <w:b w:val="1"/>
                <w:bCs w:val="1"/>
              </w:rPr>
              <w:t xml:space="preserve">Titel </w:t>
            </w:r>
            <w:r w:rsidRPr="6B37F9A2" w:rsidR="4FAEDAF8">
              <w:rPr>
                <w:b w:val="1"/>
                <w:bCs w:val="1"/>
              </w:rPr>
              <w:t>3</w:t>
            </w:r>
          </w:p>
          <w:p w:rsidRPr="00FF7222" w:rsidR="00F11632" w:rsidP="00992007" w:rsidRDefault="00F11632" w14:paraId="62431CDC" wp14:textId="77777777">
            <w:pPr>
              <w:rPr>
                <w:b/>
              </w:rPr>
            </w:pPr>
          </w:p>
        </w:tc>
        <w:tc>
          <w:tcPr>
            <w:tcW w:w="0" w:type="auto"/>
            <w:shd w:val="clear" w:color="auto" w:fill="auto"/>
            <w:tcMar/>
          </w:tcPr>
          <w:p w:rsidR="00F11632" w:rsidP="00992007" w:rsidRDefault="00F11632" w14:paraId="4FB779B2" wp14:textId="03FA6CAC">
            <w:r w:rsidR="4FAEDAF8">
              <w:rPr/>
              <w:t>Enevældens tidsalder</w:t>
            </w:r>
          </w:p>
        </w:tc>
      </w:tr>
      <w:tr xmlns:wp14="http://schemas.microsoft.com/office/word/2010/wordml" w:rsidR="00F11632" w:rsidTr="635B08CB" w14:paraId="0D111846" wp14:textId="77777777">
        <w:tc>
          <w:tcPr>
            <w:tcW w:w="0" w:type="auto"/>
            <w:shd w:val="clear" w:color="auto" w:fill="auto"/>
            <w:tcMar/>
          </w:tcPr>
          <w:p w:rsidRPr="00FF7222" w:rsidR="00F11632" w:rsidP="00992007" w:rsidRDefault="00F11632" w14:paraId="0A3B83EE" wp14:textId="77777777">
            <w:pPr>
              <w:rPr>
                <w:b/>
              </w:rPr>
            </w:pPr>
            <w:r w:rsidRPr="00FF7222">
              <w:rPr>
                <w:b/>
              </w:rPr>
              <w:t>Indhold</w:t>
            </w:r>
          </w:p>
        </w:tc>
        <w:tc>
          <w:tcPr>
            <w:tcW w:w="0" w:type="auto"/>
            <w:shd w:val="clear" w:color="auto" w:fill="auto"/>
            <w:tcMar/>
          </w:tcPr>
          <w:p w:rsidR="1C413210" w:rsidP="08494F11" w:rsidRDefault="1C413210" w14:paraId="7267FBAF" w14:textId="08B4ED17">
            <w:pPr>
              <w:pStyle w:val="Normal"/>
              <w:rPr>
                <w:rFonts w:ascii="Garamond" w:hAnsi="Garamond" w:eastAsia="Garamond" w:cs="Garamond"/>
                <w:b w:val="0"/>
                <w:bCs w:val="0"/>
                <w:noProof w:val="0"/>
                <w:sz w:val="24"/>
                <w:szCs w:val="24"/>
                <w:lang w:val="da-DK"/>
              </w:rPr>
            </w:pPr>
            <w:r w:rsidRPr="08494F11" w:rsidR="1C413210">
              <w:rPr>
                <w:rFonts w:ascii="Garamond" w:hAnsi="Garamond" w:eastAsia="Garamond" w:cs="Garamond"/>
                <w:b w:val="0"/>
                <w:bCs w:val="0"/>
                <w:noProof w:val="0"/>
                <w:sz w:val="24"/>
                <w:szCs w:val="24"/>
                <w:lang w:val="da-DK"/>
              </w:rPr>
              <w:t xml:space="preserve">Olsen, Knud Ryg, Olaf Søndberg &amp; Peter Frederiksen </w:t>
            </w:r>
            <w:r w:rsidRPr="08494F11" w:rsidR="1C413210">
              <w:rPr>
                <w:rFonts w:ascii="Garamond" w:hAnsi="Garamond" w:eastAsia="Garamond" w:cs="Garamond"/>
                <w:b w:val="0"/>
                <w:bCs w:val="0"/>
                <w:noProof w:val="0"/>
                <w:color w:val="000000" w:themeColor="text1" w:themeTint="FF" w:themeShade="FF"/>
                <w:sz w:val="24"/>
                <w:szCs w:val="24"/>
                <w:lang w:val="da-DK"/>
              </w:rPr>
              <w:t xml:space="preserve">(2012). </w:t>
            </w:r>
            <w:r w:rsidRPr="08494F11" w:rsidR="1C413210">
              <w:rPr>
                <w:rFonts w:ascii="Garamond" w:hAnsi="Garamond" w:eastAsia="Garamond" w:cs="Garamond"/>
                <w:b w:val="0"/>
                <w:bCs w:val="0"/>
                <w:i w:val="1"/>
                <w:iCs w:val="1"/>
                <w:noProof w:val="0"/>
                <w:sz w:val="24"/>
                <w:szCs w:val="24"/>
                <w:lang w:val="da-DK"/>
              </w:rPr>
              <w:t>Grundbog til Danmarkshistorien</w:t>
            </w:r>
            <w:r w:rsidRPr="08494F11" w:rsidR="1C413210">
              <w:rPr>
                <w:rFonts w:ascii="Garamond" w:hAnsi="Garamond" w:eastAsia="Garamond" w:cs="Garamond"/>
                <w:b w:val="0"/>
                <w:bCs w:val="0"/>
                <w:noProof w:val="0"/>
                <w:sz w:val="24"/>
                <w:szCs w:val="24"/>
                <w:lang w:val="da-DK"/>
              </w:rPr>
              <w:t>. Systime. Enevældens tidsalder 1650</w:t>
            </w:r>
            <w:r w:rsidRPr="08494F11" w:rsidR="3BED8B91">
              <w:rPr>
                <w:rFonts w:ascii="Garamond" w:hAnsi="Garamond" w:eastAsia="Garamond" w:cs="Garamond"/>
                <w:b w:val="0"/>
                <w:bCs w:val="0"/>
                <w:noProof w:val="0"/>
                <w:sz w:val="24"/>
                <w:szCs w:val="24"/>
                <w:lang w:val="da-DK"/>
              </w:rPr>
              <w:t xml:space="preserve"> – </w:t>
            </w:r>
            <w:r w:rsidRPr="08494F11" w:rsidR="1C413210">
              <w:rPr>
                <w:rFonts w:ascii="Garamond" w:hAnsi="Garamond" w:eastAsia="Garamond" w:cs="Garamond"/>
                <w:b w:val="0"/>
                <w:bCs w:val="0"/>
                <w:noProof w:val="0"/>
                <w:sz w:val="24"/>
                <w:szCs w:val="24"/>
                <w:lang w:val="da-DK"/>
              </w:rPr>
              <w:t>1750</w:t>
            </w:r>
            <w:r w:rsidRPr="08494F11" w:rsidR="3BED8B91">
              <w:rPr>
                <w:rFonts w:ascii="Garamond" w:hAnsi="Garamond" w:eastAsia="Garamond" w:cs="Garamond"/>
                <w:b w:val="0"/>
                <w:bCs w:val="0"/>
                <w:noProof w:val="0"/>
                <w:sz w:val="24"/>
                <w:szCs w:val="24"/>
                <w:lang w:val="da-DK"/>
              </w:rPr>
              <w:t xml:space="preserve">. </w:t>
            </w:r>
            <w:r w:rsidRPr="08494F11" w:rsidR="4AD29D44">
              <w:rPr>
                <w:rFonts w:ascii="Garamond" w:hAnsi="Garamond" w:eastAsia="Garamond" w:cs="Garamond"/>
                <w:b w:val="0"/>
                <w:bCs w:val="0"/>
                <w:noProof w:val="0"/>
                <w:sz w:val="24"/>
                <w:szCs w:val="24"/>
                <w:lang w:val="da-DK"/>
              </w:rPr>
              <w:t xml:space="preserve">Systime. </w:t>
            </w:r>
            <w:r w:rsidRPr="08494F11" w:rsidR="3BED8B91">
              <w:rPr>
                <w:rFonts w:ascii="Garamond" w:hAnsi="Garamond" w:eastAsia="Garamond" w:cs="Garamond"/>
                <w:b w:val="0"/>
                <w:bCs w:val="0"/>
                <w:noProof w:val="0"/>
                <w:sz w:val="24"/>
                <w:szCs w:val="24"/>
                <w:lang w:val="da-DK"/>
              </w:rPr>
              <w:t>S. 97 – 108.</w:t>
            </w:r>
          </w:p>
          <w:p w:rsidR="43F9C0AB" w:rsidP="08494F11" w:rsidRDefault="43F9C0AB" w14:paraId="5F6E6DF8" w14:textId="46C21829">
            <w:pPr>
              <w:pStyle w:val="Normal"/>
              <w:rPr>
                <w:rFonts w:ascii="Garamond" w:hAnsi="Garamond" w:eastAsia="Garamond" w:cs="Garamond"/>
                <w:b w:val="0"/>
                <w:bCs w:val="0"/>
                <w:noProof w:val="0"/>
                <w:sz w:val="24"/>
                <w:szCs w:val="24"/>
                <w:lang w:val="da-DK"/>
              </w:rPr>
            </w:pPr>
            <w:r w:rsidRPr="08494F11" w:rsidR="43F9C0AB">
              <w:rPr>
                <w:rFonts w:ascii="Garamond" w:hAnsi="Garamond" w:eastAsia="Garamond" w:cs="Garamond"/>
                <w:b w:val="0"/>
                <w:bCs w:val="0"/>
                <w:noProof w:val="0"/>
                <w:sz w:val="24"/>
                <w:szCs w:val="24"/>
                <w:lang w:val="da-DK"/>
              </w:rPr>
              <w:t xml:space="preserve">Rasmussen, Carsten Porskrog (2009). </w:t>
            </w:r>
            <w:proofErr w:type="spellStart"/>
            <w:r w:rsidRPr="08494F11" w:rsidR="43F9C0AB">
              <w:rPr>
                <w:rFonts w:ascii="Garamond" w:hAnsi="Garamond" w:eastAsia="Garamond" w:cs="Garamond"/>
                <w:b w:val="0"/>
                <w:bCs w:val="0"/>
                <w:noProof w:val="0"/>
                <w:sz w:val="24"/>
                <w:szCs w:val="24"/>
                <w:lang w:val="da-DK"/>
              </w:rPr>
              <w:t>A</w:t>
            </w:r>
            <w:r w:rsidRPr="08494F11" w:rsidR="7954CD97">
              <w:rPr>
                <w:rFonts w:ascii="Garamond" w:hAnsi="Garamond" w:eastAsia="Garamond" w:cs="Garamond"/>
                <w:b w:val="0"/>
                <w:bCs w:val="0"/>
                <w:noProof w:val="0"/>
                <w:sz w:val="24"/>
                <w:szCs w:val="24"/>
                <w:lang w:val="da-DK"/>
              </w:rPr>
              <w:t>delvældet</w:t>
            </w:r>
            <w:proofErr w:type="spellEnd"/>
            <w:r w:rsidRPr="08494F11" w:rsidR="7954CD97">
              <w:rPr>
                <w:rFonts w:ascii="Garamond" w:hAnsi="Garamond" w:eastAsia="Garamond" w:cs="Garamond"/>
                <w:b w:val="0"/>
                <w:bCs w:val="0"/>
                <w:noProof w:val="0"/>
                <w:sz w:val="24"/>
                <w:szCs w:val="24"/>
                <w:lang w:val="da-DK"/>
              </w:rPr>
              <w:t>, 1536 – 1660.</w:t>
            </w:r>
            <w:r w:rsidRPr="08494F11" w:rsidR="39BDE017">
              <w:rPr>
                <w:rFonts w:ascii="Garamond" w:hAnsi="Garamond" w:eastAsia="Garamond" w:cs="Garamond"/>
                <w:b w:val="0"/>
                <w:bCs w:val="0"/>
                <w:noProof w:val="0"/>
                <w:sz w:val="24"/>
                <w:szCs w:val="24"/>
                <w:lang w:val="da-DK"/>
              </w:rPr>
              <w:t xml:space="preserve"> danmarkshistorien.dk</w:t>
            </w:r>
            <w:r w:rsidRPr="08494F11" w:rsidR="7954CD97">
              <w:rPr>
                <w:rFonts w:ascii="Garamond" w:hAnsi="Garamond" w:eastAsia="Garamond" w:cs="Garamond"/>
                <w:b w:val="0"/>
                <w:bCs w:val="0"/>
                <w:noProof w:val="0"/>
                <w:sz w:val="24"/>
                <w:szCs w:val="24"/>
                <w:lang w:val="da-DK"/>
              </w:rPr>
              <w:t xml:space="preserve"> </w:t>
            </w:r>
            <w:hyperlink r:id="Rfb04a5caa0cd4167">
              <w:r w:rsidRPr="08494F11" w:rsidR="7954CD97">
                <w:rPr>
                  <w:rStyle w:val="Hyperlink"/>
                  <w:rFonts w:ascii="Garamond" w:hAnsi="Garamond" w:eastAsia="Garamond" w:cs="Garamond"/>
                  <w:b w:val="0"/>
                  <w:bCs w:val="0"/>
                  <w:noProof w:val="0"/>
                  <w:sz w:val="24"/>
                  <w:szCs w:val="24"/>
                  <w:lang w:val="da-DK"/>
                </w:rPr>
                <w:t>https://danmarkshistorien.dk/perioder/adelsvaelden-1536-1660/</w:t>
              </w:r>
            </w:hyperlink>
            <w:r w:rsidRPr="08494F11" w:rsidR="18C298FA">
              <w:rPr>
                <w:rFonts w:ascii="Garamond" w:hAnsi="Garamond" w:eastAsia="Garamond" w:cs="Garamond"/>
                <w:b w:val="0"/>
                <w:bCs w:val="0"/>
                <w:noProof w:val="0"/>
                <w:sz w:val="24"/>
                <w:szCs w:val="24"/>
                <w:lang w:val="da-DK"/>
              </w:rPr>
              <w:t xml:space="preserve"> </w:t>
            </w:r>
          </w:p>
          <w:p w:rsidR="18C298FA" w:rsidP="08494F11" w:rsidRDefault="18C298FA" w14:paraId="3FD25419" w14:textId="7CAA72F6">
            <w:pPr>
              <w:pStyle w:val="Normal"/>
              <w:rPr>
                <w:rFonts w:ascii="Garamond" w:hAnsi="Garamond" w:eastAsia="Garamond" w:cs="Garamond"/>
                <w:b w:val="0"/>
                <w:bCs w:val="0"/>
                <w:noProof w:val="0"/>
                <w:sz w:val="24"/>
                <w:szCs w:val="24"/>
                <w:lang w:val="da-DK"/>
              </w:rPr>
            </w:pPr>
            <w:r w:rsidRPr="08494F11" w:rsidR="18C298FA">
              <w:rPr>
                <w:rFonts w:ascii="Garamond" w:hAnsi="Garamond" w:eastAsia="Garamond" w:cs="Garamond"/>
                <w:b w:val="0"/>
                <w:bCs w:val="0"/>
                <w:noProof w:val="0"/>
                <w:sz w:val="24"/>
                <w:szCs w:val="24"/>
                <w:lang w:val="da-DK"/>
              </w:rPr>
              <w:t>Løgstrup, Birgitte</w:t>
            </w:r>
            <w:r w:rsidRPr="08494F11" w:rsidR="57677E2B">
              <w:rPr>
                <w:rFonts w:ascii="Garamond" w:hAnsi="Garamond" w:eastAsia="Garamond" w:cs="Garamond"/>
                <w:b w:val="0"/>
                <w:bCs w:val="0"/>
                <w:i w:val="0"/>
                <w:iCs w:val="0"/>
                <w:noProof w:val="0"/>
                <w:color w:val="000000" w:themeColor="text1" w:themeTint="FF" w:themeShade="FF"/>
                <w:sz w:val="24"/>
                <w:szCs w:val="24"/>
                <w:lang w:val="da-DK"/>
              </w:rPr>
              <w:t xml:space="preserve"> (2009). Den ældre enevælde, 1660 – 1784.</w:t>
            </w:r>
            <w:r w:rsidRPr="08494F11" w:rsidR="08980126">
              <w:rPr>
                <w:rFonts w:ascii="Garamond" w:hAnsi="Garamond" w:eastAsia="Garamond" w:cs="Garamond"/>
                <w:b w:val="0"/>
                <w:bCs w:val="0"/>
                <w:i w:val="0"/>
                <w:iCs w:val="0"/>
                <w:noProof w:val="0"/>
                <w:color w:val="000000" w:themeColor="text1" w:themeTint="FF" w:themeShade="FF"/>
                <w:sz w:val="24"/>
                <w:szCs w:val="24"/>
                <w:lang w:val="da-DK"/>
              </w:rPr>
              <w:t xml:space="preserve"> danmarkshistorien.dkv </w:t>
            </w:r>
          </w:p>
          <w:p w:rsidR="57677E2B" w:rsidP="08494F11" w:rsidRDefault="57677E2B" w14:paraId="74E061D8" w14:textId="66E83C66">
            <w:pPr>
              <w:pStyle w:val="Normal"/>
              <w:rPr>
                <w:rFonts w:ascii="Garamond" w:hAnsi="Garamond" w:eastAsia="Garamond" w:cs="Garamond"/>
                <w:b w:val="0"/>
                <w:bCs w:val="0"/>
                <w:noProof w:val="0"/>
                <w:sz w:val="24"/>
                <w:szCs w:val="24"/>
                <w:lang w:val="da-DK"/>
              </w:rPr>
            </w:pPr>
            <w:r w:rsidRPr="08494F11" w:rsidR="57677E2B">
              <w:rPr>
                <w:rFonts w:ascii="Garamond" w:hAnsi="Garamond" w:eastAsia="Garamond" w:cs="Garamond"/>
                <w:b w:val="0"/>
                <w:bCs w:val="0"/>
                <w:noProof w:val="0"/>
                <w:sz w:val="24"/>
                <w:szCs w:val="24"/>
                <w:lang w:val="da-DK"/>
              </w:rPr>
              <w:t xml:space="preserve"> </w:t>
            </w:r>
            <w:hyperlink r:id="Rf53475ea117d4ccd">
              <w:r w:rsidRPr="08494F11" w:rsidR="18C298FA">
                <w:rPr>
                  <w:rStyle w:val="Hyperlink"/>
                  <w:rFonts w:ascii="Garamond" w:hAnsi="Garamond" w:eastAsia="Garamond" w:cs="Garamond"/>
                  <w:b w:val="0"/>
                  <w:bCs w:val="0"/>
                  <w:noProof w:val="0"/>
                  <w:sz w:val="24"/>
                  <w:szCs w:val="24"/>
                  <w:lang w:val="da-DK"/>
                </w:rPr>
                <w:t>https://danmarkshistorien.dk/perioder/den-aeldre-enevaelde-1660-1784/</w:t>
              </w:r>
            </w:hyperlink>
          </w:p>
          <w:p w:rsidR="2798909B" w:rsidP="08494F11" w:rsidRDefault="2798909B" w14:paraId="4090C361" w14:textId="39E63C7E">
            <w:pPr>
              <w:pStyle w:val="Normal"/>
            </w:pPr>
            <w:r w:rsidR="2798909B">
              <w:rPr/>
              <w:t xml:space="preserve">Reimick, Sofie, Madsen, Lene, Hansen, Christina Blach 0g Frank, Pernille Bødker (2009). Kultur og samfund En grundbog til Kultur- og samfundsfagsgruppen på HF. Systime. </w:t>
            </w:r>
            <w:r w:rsidRPr="08494F11" w:rsidR="2798909B">
              <w:rPr>
                <w:rFonts w:ascii="Garamond" w:hAnsi="Garamond" w:eastAsia="Garamond" w:cs="Garamond"/>
                <w:b w:val="0"/>
                <w:bCs w:val="0"/>
                <w:i w:val="0"/>
                <w:iCs w:val="0"/>
                <w:noProof w:val="0"/>
                <w:color w:val="000000" w:themeColor="text1" w:themeTint="FF" w:themeShade="FF"/>
                <w:sz w:val="24"/>
                <w:szCs w:val="24"/>
                <w:lang w:val="da-DK"/>
              </w:rPr>
              <w:t>S. 24 – 36.</w:t>
            </w:r>
          </w:p>
          <w:p w:rsidR="23488071" w:rsidP="08494F11" w:rsidRDefault="23488071" w14:paraId="275A34C8" w14:textId="2689A9F6">
            <w:pPr>
              <w:pStyle w:val="Normal"/>
              <w:rPr>
                <w:rFonts w:ascii="Garamond" w:hAnsi="Garamond" w:eastAsia="Garamond" w:cs="Garamond"/>
                <w:noProof w:val="0"/>
                <w:sz w:val="27"/>
                <w:szCs w:val="27"/>
                <w:lang w:val="da-DK"/>
              </w:rPr>
            </w:pPr>
            <w:r w:rsidRPr="08494F11" w:rsidR="23488071">
              <w:rPr>
                <w:rFonts w:ascii="Garamond" w:hAnsi="Garamond" w:eastAsia="Garamond" w:cs="Garamond"/>
                <w:b w:val="0"/>
                <w:bCs w:val="0"/>
                <w:noProof w:val="0"/>
                <w:sz w:val="24"/>
                <w:szCs w:val="24"/>
                <w:lang w:val="da-DK"/>
              </w:rPr>
              <w:t xml:space="preserve">Borges, Niels Erik og </w:t>
            </w:r>
            <w:r w:rsidRPr="08494F11" w:rsidR="2CDB457A">
              <w:rPr>
                <w:rFonts w:ascii="Garamond" w:hAnsi="Garamond" w:eastAsia="Garamond" w:cs="Garamond"/>
                <w:b w:val="0"/>
                <w:bCs w:val="0"/>
                <w:noProof w:val="0"/>
                <w:sz w:val="24"/>
                <w:szCs w:val="24"/>
                <w:lang w:val="da-DK"/>
              </w:rPr>
              <w:t xml:space="preserve">Jensen, </w:t>
            </w:r>
            <w:r w:rsidRPr="08494F11" w:rsidR="23488071">
              <w:rPr>
                <w:rFonts w:ascii="Garamond" w:hAnsi="Garamond" w:eastAsia="Garamond" w:cs="Garamond"/>
                <w:b w:val="0"/>
                <w:bCs w:val="0"/>
                <w:noProof w:val="0"/>
                <w:sz w:val="24"/>
                <w:szCs w:val="24"/>
                <w:lang w:val="da-DK"/>
              </w:rPr>
              <w:t>Peter Emil</w:t>
            </w:r>
            <w:r w:rsidRPr="08494F11" w:rsidR="72353D30">
              <w:rPr>
                <w:rFonts w:ascii="Garamond" w:hAnsi="Garamond" w:eastAsia="Garamond" w:cs="Garamond"/>
                <w:b w:val="0"/>
                <w:bCs w:val="0"/>
                <w:noProof w:val="0"/>
                <w:sz w:val="24"/>
                <w:szCs w:val="24"/>
                <w:lang w:val="da-DK"/>
              </w:rPr>
              <w:t xml:space="preserve"> </w:t>
            </w:r>
            <w:r w:rsidRPr="08494F11" w:rsidR="23488071">
              <w:rPr>
                <w:rFonts w:ascii="Garamond" w:hAnsi="Garamond" w:eastAsia="Garamond" w:cs="Garamond"/>
                <w:b w:val="0"/>
                <w:bCs w:val="0"/>
                <w:noProof w:val="0"/>
                <w:sz w:val="24"/>
                <w:szCs w:val="24"/>
                <w:lang w:val="da-DK"/>
              </w:rPr>
              <w:t xml:space="preserve">(maj 2020). Guide til kildekritik </w:t>
            </w:r>
            <w:r w:rsidRPr="08494F11" w:rsidR="7651F863">
              <w:rPr>
                <w:rFonts w:ascii="Garamond" w:hAnsi="Garamond" w:eastAsia="Garamond" w:cs="Garamond"/>
                <w:b w:val="0"/>
                <w:bCs w:val="0"/>
                <w:noProof w:val="0"/>
                <w:sz w:val="24"/>
                <w:szCs w:val="24"/>
                <w:lang w:val="da-DK"/>
              </w:rPr>
              <w:t xml:space="preserve">og tekstanalyse i historie. VUC Storstrøm. </w:t>
            </w:r>
            <w:r w:rsidRPr="08494F11" w:rsidR="2674AF16">
              <w:rPr>
                <w:rFonts w:ascii="Garamond" w:hAnsi="Garamond" w:eastAsia="Garamond" w:cs="Garamond"/>
                <w:b w:val="0"/>
                <w:bCs w:val="0"/>
                <w:noProof w:val="0"/>
                <w:sz w:val="24"/>
                <w:szCs w:val="24"/>
                <w:lang w:val="da-DK"/>
              </w:rPr>
              <w:t>3 sider.</w:t>
            </w:r>
          </w:p>
          <w:p w:rsidR="00F11632" w:rsidP="635B08CB" w:rsidRDefault="00F11632" w14:paraId="1D7B270A" wp14:textId="1B923714">
            <w:pPr>
              <w:pStyle w:val="Normal"/>
              <w:rPr>
                <w:rFonts w:ascii="Garamond" w:hAnsi="Garamond" w:eastAsia="Garamond" w:cs="Garamond"/>
                <w:b w:val="0"/>
                <w:bCs w:val="0"/>
                <w:noProof w:val="0"/>
                <w:sz w:val="24"/>
                <w:szCs w:val="24"/>
                <w:lang w:val="da-DK"/>
              </w:rPr>
            </w:pPr>
            <w:r w:rsidRPr="635B08CB" w:rsidR="67263B09">
              <w:rPr>
                <w:rFonts w:ascii="Garamond" w:hAnsi="Garamond" w:eastAsia="Garamond" w:cs="Garamond"/>
                <w:b w:val="0"/>
                <w:bCs w:val="0"/>
                <w:noProof w:val="0"/>
                <w:sz w:val="24"/>
                <w:szCs w:val="24"/>
                <w:lang w:val="da-DK"/>
              </w:rPr>
              <w:t xml:space="preserve">Kilder: Kongeloven, 1665. </w:t>
            </w:r>
            <w:r w:rsidRPr="635B08CB" w:rsidR="53670A20">
              <w:rPr>
                <w:rFonts w:ascii="Garamond" w:hAnsi="Garamond" w:eastAsia="Garamond" w:cs="Garamond"/>
                <w:b w:val="0"/>
                <w:bCs w:val="0"/>
                <w:noProof w:val="0"/>
                <w:sz w:val="24"/>
                <w:szCs w:val="24"/>
                <w:lang w:val="da-DK"/>
              </w:rPr>
              <w:t xml:space="preserve">Olsen, Knud Ryg, Olaf Søndberg &amp; Peter Frederiksen </w:t>
            </w:r>
            <w:r w:rsidRPr="635B08CB" w:rsidR="53670A20">
              <w:rPr>
                <w:rFonts w:ascii="Garamond" w:hAnsi="Garamond" w:eastAsia="Garamond" w:cs="Garamond"/>
                <w:b w:val="0"/>
                <w:bCs w:val="0"/>
                <w:noProof w:val="0"/>
                <w:color w:val="000000" w:themeColor="text1" w:themeTint="FF" w:themeShade="FF"/>
                <w:sz w:val="24"/>
                <w:szCs w:val="24"/>
                <w:lang w:val="da-DK"/>
              </w:rPr>
              <w:t xml:space="preserve">(2012). </w:t>
            </w:r>
            <w:r w:rsidRPr="635B08CB" w:rsidR="53670A20">
              <w:rPr>
                <w:rFonts w:ascii="Garamond" w:hAnsi="Garamond" w:eastAsia="Garamond" w:cs="Garamond"/>
                <w:b w:val="0"/>
                <w:bCs w:val="0"/>
                <w:i w:val="1"/>
                <w:iCs w:val="1"/>
                <w:noProof w:val="0"/>
                <w:sz w:val="24"/>
                <w:szCs w:val="24"/>
                <w:lang w:val="da-DK"/>
              </w:rPr>
              <w:t>Grundbog til Danmarkshistorien</w:t>
            </w:r>
            <w:r w:rsidRPr="635B08CB" w:rsidR="53670A20">
              <w:rPr>
                <w:rFonts w:ascii="Garamond" w:hAnsi="Garamond" w:eastAsia="Garamond" w:cs="Garamond"/>
                <w:b w:val="0"/>
                <w:bCs w:val="0"/>
                <w:noProof w:val="0"/>
                <w:sz w:val="24"/>
                <w:szCs w:val="24"/>
                <w:lang w:val="da-DK"/>
              </w:rPr>
              <w:t>. Systime. S. 116.</w:t>
            </w:r>
          </w:p>
          <w:p w:rsidR="00F11632" w:rsidP="00992007" w:rsidRDefault="00F11632" w14:paraId="4F904CB7" wp14:textId="77777777"/>
        </w:tc>
      </w:tr>
      <w:tr xmlns:wp14="http://schemas.microsoft.com/office/word/2010/wordml" w:rsidR="00F11632" w:rsidTr="635B08CB" w14:paraId="19CE339C" wp14:textId="77777777">
        <w:tc>
          <w:tcPr>
            <w:tcW w:w="0" w:type="auto"/>
            <w:shd w:val="clear" w:color="auto" w:fill="auto"/>
            <w:tcMar/>
          </w:tcPr>
          <w:p w:rsidRPr="00FF7222" w:rsidR="00F11632" w:rsidP="00992007" w:rsidRDefault="00F11632" w14:paraId="7E248619" wp14:textId="77777777">
            <w:pPr>
              <w:rPr>
                <w:b/>
              </w:rPr>
            </w:pPr>
            <w:r w:rsidRPr="00FF7222">
              <w:rPr>
                <w:b/>
              </w:rPr>
              <w:t>Omfang</w:t>
            </w:r>
          </w:p>
          <w:p w:rsidRPr="00FF7222" w:rsidR="00F11632" w:rsidP="00992007" w:rsidRDefault="00F11632" w14:paraId="06971CD3" wp14:textId="77777777">
            <w:pPr>
              <w:rPr>
                <w:b/>
              </w:rPr>
            </w:pPr>
          </w:p>
        </w:tc>
        <w:tc>
          <w:tcPr>
            <w:tcW w:w="0" w:type="auto"/>
            <w:shd w:val="clear" w:color="auto" w:fill="auto"/>
            <w:tcMar/>
          </w:tcPr>
          <w:p w:rsidR="00F11632" w:rsidP="00992007" w:rsidRDefault="00F11632" w14:paraId="63BE4871" wp14:textId="33EBBF8E">
            <w:r w:rsidR="13DFA035">
              <w:rPr/>
              <w:t>3</w:t>
            </w:r>
            <w:r w:rsidR="658A7F3C">
              <w:rPr/>
              <w:t>8</w:t>
            </w:r>
            <w:r w:rsidR="13DFA035">
              <w:rPr/>
              <w:t xml:space="preserve"> sider (ca.)</w:t>
            </w:r>
          </w:p>
        </w:tc>
      </w:tr>
      <w:tr xmlns:wp14="http://schemas.microsoft.com/office/word/2010/wordml" w:rsidR="00F11632" w:rsidTr="635B08CB" w14:paraId="5840C8CA" wp14:textId="77777777">
        <w:tc>
          <w:tcPr>
            <w:tcW w:w="0" w:type="auto"/>
            <w:shd w:val="clear" w:color="auto" w:fill="auto"/>
            <w:tcMar/>
          </w:tcPr>
          <w:p w:rsidRPr="00FF7222" w:rsidR="00F11632" w:rsidP="00992007" w:rsidRDefault="00F11632" w14:paraId="31374084"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00F11632" w:rsidP="08494F11" w:rsidRDefault="00F11632" w14:paraId="0AC2E468" wp14:textId="60A0B7B2">
            <w:pPr>
              <w:pStyle w:val="ListParagraph"/>
              <w:numPr>
                <w:ilvl w:val="0"/>
                <w:numId w:val="8"/>
              </w:numPr>
              <w:rPr>
                <w:rFonts w:ascii="Garamond" w:hAnsi="Garamond" w:eastAsia="Garamond" w:cs="Garamond"/>
                <w:b w:val="0"/>
                <w:bCs w:val="0"/>
                <w:sz w:val="24"/>
                <w:szCs w:val="24"/>
              </w:rPr>
            </w:pPr>
            <w:r w:rsidRPr="08494F11" w:rsidR="4EFF74EE">
              <w:rPr>
                <w:rFonts w:ascii="Garamond" w:hAnsi="Garamond" w:eastAsia="Garamond" w:cs="Garamond"/>
                <w:b w:val="0"/>
                <w:bCs w:val="0"/>
                <w:noProof w:val="0"/>
                <w:sz w:val="24"/>
                <w:szCs w:val="24"/>
                <w:lang w:val="da-DK"/>
              </w:rPr>
              <w:t xml:space="preserve">Hvordan perioder kan tolkes i 2 forskellige historiske fremstillinger, </w:t>
            </w:r>
          </w:p>
          <w:p w:rsidR="00F11632" w:rsidP="08494F11" w:rsidRDefault="00F11632" w14:paraId="7D16683C" wp14:textId="106EA50A">
            <w:pPr>
              <w:pStyle w:val="ListParagraph"/>
              <w:numPr>
                <w:ilvl w:val="0"/>
                <w:numId w:val="8"/>
              </w:numPr>
              <w:rPr>
                <w:rFonts w:ascii="Garamond" w:hAnsi="Garamond" w:eastAsia="Garamond" w:cs="Garamond"/>
                <w:b w:val="0"/>
                <w:bCs w:val="0"/>
                <w:sz w:val="24"/>
                <w:szCs w:val="24"/>
              </w:rPr>
            </w:pPr>
            <w:r w:rsidRPr="08494F11" w:rsidR="4EFF74EE">
              <w:rPr>
                <w:rFonts w:ascii="Garamond" w:hAnsi="Garamond" w:eastAsia="Garamond" w:cs="Garamond"/>
                <w:b w:val="0"/>
                <w:bCs w:val="0"/>
                <w:noProof w:val="0"/>
                <w:sz w:val="24"/>
                <w:szCs w:val="24"/>
                <w:lang w:val="da-DK"/>
              </w:rPr>
              <w:t xml:space="preserve">Årsagsforklaringer, herunder udløsende- og bagvedliggende årsager </w:t>
            </w:r>
          </w:p>
          <w:p w:rsidR="00F11632" w:rsidP="635B08CB" w:rsidRDefault="00F11632" w14:paraId="2FC17F8B" wp14:textId="7E3F3B6A">
            <w:pPr>
              <w:pStyle w:val="ListParagraph"/>
              <w:numPr>
                <w:ilvl w:val="0"/>
                <w:numId w:val="8"/>
              </w:numPr>
              <w:rPr>
                <w:rFonts w:ascii="Garamond" w:hAnsi="Garamond" w:eastAsia="Garamond" w:cs="Garamond"/>
                <w:b w:val="0"/>
                <w:bCs w:val="0"/>
                <w:sz w:val="24"/>
                <w:szCs w:val="24"/>
              </w:rPr>
            </w:pPr>
            <w:r w:rsidRPr="635B08CB" w:rsidR="46FA3BA5">
              <w:rPr>
                <w:rFonts w:ascii="Garamond" w:hAnsi="Garamond" w:eastAsia="Garamond" w:cs="Garamond"/>
                <w:b w:val="0"/>
                <w:bCs w:val="0"/>
                <w:noProof w:val="0"/>
                <w:sz w:val="24"/>
                <w:szCs w:val="24"/>
                <w:lang w:val="da-DK"/>
              </w:rPr>
              <w:t>Kildekritik</w:t>
            </w:r>
            <w:r w:rsidRPr="635B08CB" w:rsidR="4215A72A">
              <w:rPr>
                <w:rFonts w:ascii="Garamond" w:hAnsi="Garamond" w:eastAsia="Garamond" w:cs="Garamond"/>
                <w:b w:val="0"/>
                <w:bCs w:val="0"/>
                <w:noProof w:val="0"/>
                <w:sz w:val="24"/>
                <w:szCs w:val="24"/>
                <w:lang w:val="da-DK"/>
              </w:rPr>
              <w:t xml:space="preserve">; progression; </w:t>
            </w:r>
            <w:r w:rsidRPr="635B08CB" w:rsidR="46FA3BA5">
              <w:rPr>
                <w:rFonts w:ascii="Garamond" w:hAnsi="Garamond" w:eastAsia="Garamond" w:cs="Garamond"/>
                <w:b w:val="0"/>
                <w:bCs w:val="0"/>
                <w:noProof w:val="0"/>
                <w:sz w:val="24"/>
                <w:szCs w:val="24"/>
                <w:lang w:val="da-DK"/>
              </w:rPr>
              <w:t>modulet både gentager og bygger videre på modul 1 og 2</w:t>
            </w:r>
          </w:p>
          <w:p w:rsidR="00F11632" w:rsidP="00992007" w:rsidRDefault="00F11632" w14:paraId="0A4F7224" wp14:textId="77777777"/>
        </w:tc>
      </w:tr>
      <w:tr xmlns:wp14="http://schemas.microsoft.com/office/word/2010/wordml" w:rsidR="00F11632" w:rsidTr="635B08CB" w14:paraId="56386E75" wp14:textId="77777777">
        <w:tc>
          <w:tcPr>
            <w:tcW w:w="0" w:type="auto"/>
            <w:shd w:val="clear" w:color="auto" w:fill="auto"/>
            <w:tcMar/>
          </w:tcPr>
          <w:p w:rsidRPr="00FF7222" w:rsidR="00F11632" w:rsidP="00992007" w:rsidRDefault="00F11632" w14:paraId="4AEA90F9"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00992007" w:rsidRDefault="00F11632" w14:paraId="56EE48EE" wp14:textId="1795ACFC">
            <w:r w:rsidR="51A49F14">
              <w:rPr/>
              <w:t>Fordybelse, skriftlige arbejder, anvendelse af videoer og aflevering af opgavebesvarelse.</w:t>
            </w:r>
          </w:p>
        </w:tc>
      </w:tr>
    </w:tbl>
    <w:p xmlns:wp14="http://schemas.microsoft.com/office/word/2010/wordml" w:rsidR="00F11632" w:rsidP="00F431D1" w:rsidRDefault="00F11632" w14:paraId="2908EB2C" wp14:textId="77777777"/>
    <w:p xmlns:wp14="http://schemas.microsoft.com/office/word/2010/wordml" w:rsidR="00F11632" w:rsidP="00F431D1" w:rsidRDefault="00F11632" w14:paraId="121FD38A" wp14:textId="77777777"/>
    <w:p xmlns:wp14="http://schemas.microsoft.com/office/word/2010/wordml" w:rsidR="00F11632" w:rsidP="00F431D1" w:rsidRDefault="00F11632" w14:paraId="1FE2DD96" wp14:textId="77777777"/>
    <w:p xmlns:wp14="http://schemas.microsoft.com/office/word/2010/wordml" w:rsidR="00F11632" w:rsidP="00F431D1" w:rsidRDefault="00F11632" w14:paraId="27357532" wp14:textId="77777777"/>
    <w:p xmlns:wp14="http://schemas.microsoft.com/office/word/2010/wordml" w:rsidR="00F11632" w:rsidP="00F431D1" w:rsidRDefault="00F11632" w14:paraId="07F023C8" wp14:textId="77777777"/>
    <w:p xmlns:wp14="http://schemas.microsoft.com/office/word/2010/wordml" w:rsidR="00F11632" w:rsidP="00F431D1" w:rsidRDefault="00F11632" w14:paraId="4BDB5498" wp14:textId="77777777"/>
    <w:p xmlns:wp14="http://schemas.microsoft.com/office/word/2010/wordml" w:rsidR="00F11632" w:rsidP="00F431D1" w:rsidRDefault="00F11632" w14:paraId="2916C19D" wp14:textId="77777777"/>
    <w:p xmlns:wp14="http://schemas.microsoft.com/office/word/2010/wordml" w:rsidR="00F11632" w:rsidP="00F431D1" w:rsidRDefault="00F11632" w14:paraId="74869460"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734897C4" wp14:textId="77777777">
        <w:tc>
          <w:tcPr>
            <w:tcW w:w="0" w:type="auto"/>
            <w:shd w:val="clear" w:color="auto" w:fill="auto"/>
            <w:tcMar/>
          </w:tcPr>
          <w:p w:rsidRPr="00FF7222" w:rsidR="00F11632" w:rsidP="6B37F9A2" w:rsidRDefault="00F11632" w14:paraId="53D91A39" wp14:textId="3DA120AE">
            <w:pPr>
              <w:rPr>
                <w:b w:val="1"/>
                <w:bCs w:val="1"/>
              </w:rPr>
            </w:pPr>
            <w:r w:rsidRPr="6B37F9A2" w:rsidR="00F11632">
              <w:rPr>
                <w:b w:val="1"/>
                <w:bCs w:val="1"/>
              </w:rPr>
              <w:t xml:space="preserve">Titel </w:t>
            </w:r>
            <w:r w:rsidRPr="6B37F9A2" w:rsidR="14666453">
              <w:rPr>
                <w:b w:val="1"/>
                <w:bCs w:val="1"/>
              </w:rPr>
              <w:t>4</w:t>
            </w:r>
          </w:p>
          <w:p w:rsidRPr="00FF7222" w:rsidR="00F11632" w:rsidP="00992007" w:rsidRDefault="00F11632" w14:paraId="187F57B8" wp14:textId="77777777">
            <w:pPr>
              <w:rPr>
                <w:b/>
              </w:rPr>
            </w:pPr>
          </w:p>
        </w:tc>
        <w:tc>
          <w:tcPr>
            <w:tcW w:w="0" w:type="auto"/>
            <w:shd w:val="clear" w:color="auto" w:fill="auto"/>
            <w:tcMar/>
          </w:tcPr>
          <w:p w:rsidR="00F11632" w:rsidP="00992007" w:rsidRDefault="00F11632" w14:paraId="0AC37AD9" wp14:textId="13A6A8CA">
            <w:r w:rsidR="14666453">
              <w:rPr/>
              <w:t xml:space="preserve">Oplysningstiden </w:t>
            </w:r>
          </w:p>
        </w:tc>
      </w:tr>
      <w:tr xmlns:wp14="http://schemas.microsoft.com/office/word/2010/wordml" w:rsidR="00F11632" w:rsidTr="635B08CB" w14:paraId="17443730" wp14:textId="77777777">
        <w:tc>
          <w:tcPr>
            <w:tcW w:w="0" w:type="auto"/>
            <w:shd w:val="clear" w:color="auto" w:fill="auto"/>
            <w:tcMar/>
          </w:tcPr>
          <w:p w:rsidRPr="00FF7222" w:rsidR="00F11632" w:rsidP="00992007" w:rsidRDefault="00F11632" w14:paraId="39A5DED5" wp14:textId="77777777">
            <w:pPr>
              <w:rPr>
                <w:b/>
              </w:rPr>
            </w:pPr>
            <w:r w:rsidRPr="00FF7222">
              <w:rPr>
                <w:b/>
              </w:rPr>
              <w:t>Indhold</w:t>
            </w:r>
          </w:p>
        </w:tc>
        <w:tc>
          <w:tcPr>
            <w:tcW w:w="0" w:type="auto"/>
            <w:shd w:val="clear" w:color="auto" w:fill="auto"/>
            <w:tcMar/>
          </w:tcPr>
          <w:p w:rsidR="751F87AD" w:rsidRDefault="751F87AD" w14:paraId="31151C83" w14:textId="604AD54C">
            <w:r w:rsidRPr="08494F11" w:rsidR="751F87AD">
              <w:rPr>
                <w:rFonts w:ascii="Garamond" w:hAnsi="Garamond" w:eastAsia="Garamond" w:cs="Garamond"/>
                <w:b w:val="0"/>
                <w:bCs w:val="0"/>
                <w:noProof w:val="0"/>
                <w:sz w:val="24"/>
                <w:szCs w:val="24"/>
                <w:lang w:val="da-DK"/>
              </w:rPr>
              <w:t xml:space="preserve">Bonne Larsen, Henrik og Thorkil Smitt (2019). </w:t>
            </w:r>
            <w:r w:rsidRPr="08494F11" w:rsidR="751F87AD">
              <w:rPr>
                <w:rFonts w:ascii="Garamond" w:hAnsi="Garamond" w:eastAsia="Garamond" w:cs="Garamond"/>
                <w:b w:val="0"/>
                <w:bCs w:val="0"/>
                <w:i w:val="1"/>
                <w:iCs w:val="1"/>
                <w:noProof w:val="0"/>
                <w:sz w:val="24"/>
                <w:szCs w:val="24"/>
                <w:lang w:val="da-DK"/>
              </w:rPr>
              <w:t xml:space="preserve">En europæisk verdenshistorie. </w:t>
            </w:r>
            <w:r w:rsidRPr="08494F11" w:rsidR="751F87AD">
              <w:rPr>
                <w:rFonts w:ascii="Garamond" w:hAnsi="Garamond" w:eastAsia="Garamond" w:cs="Garamond"/>
                <w:b w:val="0"/>
                <w:bCs w:val="0"/>
                <w:noProof w:val="0"/>
                <w:sz w:val="24"/>
                <w:szCs w:val="24"/>
                <w:lang w:val="da-DK"/>
              </w:rPr>
              <w:t>Gyldendal</w:t>
            </w:r>
            <w:r w:rsidRPr="08494F11" w:rsidR="751F87AD">
              <w:rPr>
                <w:rFonts w:ascii="Garamond" w:hAnsi="Garamond" w:eastAsia="Garamond" w:cs="Garamond"/>
                <w:b w:val="0"/>
                <w:bCs w:val="0"/>
                <w:i w:val="1"/>
                <w:iCs w:val="1"/>
                <w:noProof w:val="0"/>
                <w:sz w:val="24"/>
                <w:szCs w:val="24"/>
                <w:lang w:val="da-DK"/>
              </w:rPr>
              <w:t xml:space="preserve">. </w:t>
            </w:r>
            <w:hyperlink r:id="Rb7e301530af94325">
              <w:r w:rsidRPr="08494F11" w:rsidR="751F87AD">
                <w:rPr>
                  <w:rStyle w:val="Hyperlink"/>
                  <w:rFonts w:ascii="Garamond" w:hAnsi="Garamond" w:eastAsia="Garamond" w:cs="Garamond"/>
                  <w:b w:val="0"/>
                  <w:bCs w:val="0"/>
                  <w:i w:val="1"/>
                  <w:iCs w:val="1"/>
                  <w:noProof w:val="0"/>
                  <w:sz w:val="24"/>
                  <w:szCs w:val="24"/>
                  <w:lang w:val="da-DK"/>
                </w:rPr>
                <w:t>https://eneuropaeiskverdenshistorie.ibog.gyldendal.dk/index.php?id=55</w:t>
              </w:r>
              <w:r w:rsidRPr="08494F11" w:rsidR="751F87AD">
                <w:rPr>
                  <w:rStyle w:val="Hyperlink"/>
                  <w:rFonts w:ascii="Garamond" w:hAnsi="Garamond" w:eastAsia="Garamond" w:cs="Garamond"/>
                  <w:noProof w:val="0"/>
                  <w:sz w:val="24"/>
                  <w:szCs w:val="24"/>
                  <w:lang w:val="da-DK"/>
                </w:rPr>
                <w:t xml:space="preserve"> (Links til en ekstern webside.)</w:t>
              </w:r>
            </w:hyperlink>
            <w:r w:rsidRPr="08494F11" w:rsidR="751F87AD">
              <w:rPr>
                <w:rFonts w:ascii="Garamond" w:hAnsi="Garamond" w:eastAsia="Garamond" w:cs="Garamond"/>
                <w:b w:val="0"/>
                <w:bCs w:val="0"/>
                <w:noProof w:val="0"/>
                <w:sz w:val="24"/>
                <w:szCs w:val="24"/>
                <w:lang w:val="da-DK"/>
              </w:rPr>
              <w:t xml:space="preserve"> Kapitel: </w:t>
            </w:r>
            <w:hyperlink r:id="R230991e2fe0e4fc8">
              <w:r w:rsidRPr="08494F11" w:rsidR="751F87AD">
                <w:rPr>
                  <w:rStyle w:val="Hyperlink"/>
                  <w:rFonts w:ascii="Garamond" w:hAnsi="Garamond" w:eastAsia="Garamond" w:cs="Garamond"/>
                  <w:b w:val="0"/>
                  <w:bCs w:val="0"/>
                  <w:noProof w:val="0"/>
                  <w:sz w:val="24"/>
                  <w:szCs w:val="24"/>
                  <w:lang w:val="da-DK"/>
                </w:rPr>
                <w:t>8. Den revolutionære oplysning 1700-1830 (Links til en ekstern webside.)</w:t>
              </w:r>
            </w:hyperlink>
            <w:r w:rsidRPr="08494F11" w:rsidR="751F87AD">
              <w:rPr>
                <w:rFonts w:ascii="Garamond" w:hAnsi="Garamond" w:eastAsia="Garamond" w:cs="Garamond"/>
                <w:b w:val="0"/>
                <w:bCs w:val="0"/>
                <w:noProof w:val="0"/>
                <w:sz w:val="24"/>
                <w:szCs w:val="24"/>
                <w:lang w:val="da-DK"/>
              </w:rPr>
              <w:t xml:space="preserve">, </w:t>
            </w:r>
            <w:hyperlink r:id="Rb7218042cdb244d1">
              <w:r w:rsidRPr="08494F11" w:rsidR="751F87AD">
                <w:rPr>
                  <w:rStyle w:val="Hyperlink"/>
                  <w:rFonts w:ascii="Garamond" w:hAnsi="Garamond" w:eastAsia="Garamond" w:cs="Garamond"/>
                  <w:b w:val="0"/>
                  <w:bCs w:val="0"/>
                  <w:noProof w:val="0"/>
                  <w:sz w:val="24"/>
                  <w:szCs w:val="24"/>
                  <w:lang w:val="da-DK"/>
                </w:rPr>
                <w:t>Oplysningstankerne John Locke og samfundspagten (Links til en ekstern webside.)</w:t>
              </w:r>
            </w:hyperlink>
            <w:r w:rsidRPr="08494F11" w:rsidR="751F87AD">
              <w:rPr>
                <w:rFonts w:ascii="Garamond" w:hAnsi="Garamond" w:eastAsia="Garamond" w:cs="Garamond"/>
                <w:b w:val="0"/>
                <w:bCs w:val="0"/>
                <w:noProof w:val="0"/>
                <w:sz w:val="24"/>
                <w:szCs w:val="24"/>
                <w:lang w:val="da-DK"/>
              </w:rPr>
              <w:t xml:space="preserve">, </w:t>
            </w:r>
            <w:hyperlink r:id="R9cd69d7452eb4578">
              <w:r w:rsidRPr="08494F11" w:rsidR="751F87AD">
                <w:rPr>
                  <w:rStyle w:val="Hyperlink"/>
                  <w:rFonts w:ascii="Garamond" w:hAnsi="Garamond" w:eastAsia="Garamond" w:cs="Garamond"/>
                  <w:b w:val="0"/>
                  <w:bCs w:val="0"/>
                  <w:noProof w:val="0"/>
                  <w:sz w:val="24"/>
                  <w:szCs w:val="24"/>
                  <w:lang w:val="da-DK"/>
                </w:rPr>
                <w:t>Voltaire og  trykkefriheden, (Links til en ekstern webside.)</w:t>
              </w:r>
            </w:hyperlink>
            <w:r w:rsidRPr="08494F11" w:rsidR="751F87AD">
              <w:rPr>
                <w:rFonts w:ascii="Garamond" w:hAnsi="Garamond" w:eastAsia="Garamond" w:cs="Garamond"/>
                <w:b w:val="0"/>
                <w:bCs w:val="0"/>
                <w:noProof w:val="0"/>
                <w:sz w:val="24"/>
                <w:szCs w:val="24"/>
                <w:lang w:val="da-DK"/>
              </w:rPr>
              <w:t xml:space="preserve"> </w:t>
            </w:r>
            <w:hyperlink r:id="R66951cd0fcd84757">
              <w:r w:rsidRPr="08494F11" w:rsidR="751F87AD">
                <w:rPr>
                  <w:rStyle w:val="Hyperlink"/>
                  <w:rFonts w:ascii="Garamond" w:hAnsi="Garamond" w:eastAsia="Garamond" w:cs="Garamond"/>
                  <w:b w:val="0"/>
                  <w:bCs w:val="0"/>
                  <w:noProof w:val="0"/>
                  <w:sz w:val="24"/>
                  <w:szCs w:val="24"/>
                  <w:lang w:val="da-DK"/>
                </w:rPr>
                <w:t>Montesquieu og magtens tredeling, (Links til en ekstern webside.)</w:t>
              </w:r>
            </w:hyperlink>
            <w:r w:rsidRPr="08494F11" w:rsidR="751F87AD">
              <w:rPr>
                <w:rFonts w:ascii="Garamond" w:hAnsi="Garamond" w:eastAsia="Garamond" w:cs="Garamond"/>
                <w:b w:val="0"/>
                <w:bCs w:val="0"/>
                <w:noProof w:val="0"/>
                <w:sz w:val="24"/>
                <w:szCs w:val="24"/>
                <w:lang w:val="da-DK"/>
              </w:rPr>
              <w:t xml:space="preserve"> </w:t>
            </w:r>
            <w:hyperlink r:id="R5dd3a84f62ee4abc">
              <w:r w:rsidRPr="08494F11" w:rsidR="751F87AD">
                <w:rPr>
                  <w:rStyle w:val="Hyperlink"/>
                  <w:rFonts w:ascii="Garamond" w:hAnsi="Garamond" w:eastAsia="Garamond" w:cs="Garamond"/>
                  <w:b w:val="0"/>
                  <w:bCs w:val="0"/>
                  <w:noProof w:val="0"/>
                  <w:sz w:val="24"/>
                  <w:szCs w:val="24"/>
                  <w:lang w:val="da-DK"/>
                </w:rPr>
                <w:t>Den Amerikanske Revolution/ uafhængighedskrig 1776-1783 (Links til en ekstern webside.)</w:t>
              </w:r>
            </w:hyperlink>
            <w:r w:rsidRPr="08494F11" w:rsidR="751F87AD">
              <w:rPr>
                <w:rFonts w:ascii="Garamond" w:hAnsi="Garamond" w:eastAsia="Garamond" w:cs="Garamond"/>
                <w:b w:val="0"/>
                <w:bCs w:val="0"/>
                <w:noProof w:val="0"/>
                <w:sz w:val="24"/>
                <w:szCs w:val="24"/>
                <w:lang w:val="da-DK"/>
              </w:rPr>
              <w:t xml:space="preserve"> og </w:t>
            </w:r>
            <w:hyperlink r:id="R1041cb3bf85f4677">
              <w:r w:rsidRPr="08494F11" w:rsidR="751F87AD">
                <w:rPr>
                  <w:rStyle w:val="Hyperlink"/>
                  <w:rFonts w:ascii="Garamond" w:hAnsi="Garamond" w:eastAsia="Garamond" w:cs="Garamond"/>
                  <w:b w:val="0"/>
                  <w:bCs w:val="0"/>
                  <w:noProof w:val="0"/>
                  <w:sz w:val="24"/>
                  <w:szCs w:val="24"/>
                  <w:lang w:val="da-DK"/>
                </w:rPr>
                <w:t>Den Franske Revolution 1789-1799 Baggrunden</w:t>
              </w:r>
            </w:hyperlink>
          </w:p>
          <w:p w:rsidR="39C76D0E" w:rsidP="08494F11" w:rsidRDefault="39C76D0E" w14:paraId="75C32F45" w14:textId="05C8F7A9">
            <w:pPr>
              <w:pStyle w:val="Normal"/>
              <w:rPr>
                <w:rFonts w:ascii="Garamond" w:hAnsi="Garamond" w:eastAsia="Garamond" w:cs="Garamond"/>
                <w:b w:val="0"/>
                <w:bCs w:val="0"/>
                <w:noProof w:val="0"/>
                <w:sz w:val="24"/>
                <w:szCs w:val="24"/>
                <w:lang w:val="da-DK"/>
              </w:rPr>
            </w:pPr>
            <w:r w:rsidRPr="08494F11" w:rsidR="39C76D0E">
              <w:rPr>
                <w:rFonts w:ascii="Garamond" w:hAnsi="Garamond" w:eastAsia="Garamond" w:cs="Garamond"/>
                <w:b w:val="0"/>
                <w:bCs w:val="0"/>
                <w:noProof w:val="0"/>
                <w:sz w:val="24"/>
                <w:szCs w:val="24"/>
                <w:lang w:val="da-DK"/>
              </w:rPr>
              <w:t>Kilder:</w:t>
            </w:r>
          </w:p>
          <w:p w:rsidR="39C76D0E" w:rsidP="08494F11" w:rsidRDefault="39C76D0E" w14:paraId="794C589E" w14:textId="282938B9">
            <w:pPr>
              <w:pStyle w:val="Normal"/>
              <w:rPr>
                <w:rFonts w:ascii="Garamond" w:hAnsi="Garamond" w:eastAsia="Garamond" w:cs="Garamond"/>
                <w:b w:val="0"/>
                <w:bCs w:val="0"/>
                <w:noProof w:val="0"/>
                <w:sz w:val="24"/>
                <w:szCs w:val="24"/>
                <w:lang w:val="da-DK"/>
              </w:rPr>
            </w:pPr>
            <w:r w:rsidRPr="08494F11" w:rsidR="39C76D0E">
              <w:rPr>
                <w:rFonts w:ascii="Garamond" w:hAnsi="Garamond" w:eastAsia="Garamond" w:cs="Garamond"/>
                <w:b w:val="0"/>
                <w:bCs w:val="0"/>
                <w:noProof w:val="0"/>
                <w:sz w:val="24"/>
                <w:szCs w:val="24"/>
                <w:lang w:val="da-DK"/>
              </w:rPr>
              <w:t xml:space="preserve"> Bryld, Carl Johan (2008). Den amerikanske uafhængighedserklæring </w:t>
            </w:r>
            <w:r w:rsidRPr="08494F11" w:rsidR="5DA1291A">
              <w:rPr>
                <w:rFonts w:ascii="Garamond" w:hAnsi="Garamond" w:eastAsia="Garamond" w:cs="Garamond"/>
                <w:b w:val="0"/>
                <w:bCs w:val="0"/>
                <w:noProof w:val="0"/>
                <w:sz w:val="24"/>
                <w:szCs w:val="24"/>
                <w:lang w:val="da-DK"/>
              </w:rPr>
              <w:t>4. juli</w:t>
            </w:r>
            <w:r w:rsidRPr="08494F11" w:rsidR="39C76D0E">
              <w:rPr>
                <w:rFonts w:ascii="Garamond" w:hAnsi="Garamond" w:eastAsia="Garamond" w:cs="Garamond"/>
                <w:b w:val="0"/>
                <w:bCs w:val="0"/>
                <w:noProof w:val="0"/>
                <w:sz w:val="24"/>
                <w:szCs w:val="24"/>
                <w:lang w:val="da-DK"/>
              </w:rPr>
              <w:t>1776. I Verden ef</w:t>
            </w:r>
            <w:r w:rsidRPr="08494F11" w:rsidR="624FDFE9">
              <w:rPr>
                <w:rFonts w:ascii="Garamond" w:hAnsi="Garamond" w:eastAsia="Garamond" w:cs="Garamond"/>
                <w:b w:val="0"/>
                <w:bCs w:val="0"/>
                <w:noProof w:val="0"/>
                <w:sz w:val="24"/>
                <w:szCs w:val="24"/>
                <w:lang w:val="da-DK"/>
              </w:rPr>
              <w:t>te</w:t>
            </w:r>
            <w:r w:rsidRPr="08494F11" w:rsidR="39C76D0E">
              <w:rPr>
                <w:rFonts w:ascii="Garamond" w:hAnsi="Garamond" w:eastAsia="Garamond" w:cs="Garamond"/>
                <w:b w:val="0"/>
                <w:bCs w:val="0"/>
                <w:noProof w:val="0"/>
                <w:sz w:val="24"/>
                <w:szCs w:val="24"/>
                <w:lang w:val="da-DK"/>
              </w:rPr>
              <w:t>r</w:t>
            </w:r>
            <w:r w:rsidRPr="08494F11" w:rsidR="39C76D0E">
              <w:rPr>
                <w:rFonts w:ascii="Garamond" w:hAnsi="Garamond" w:eastAsia="Garamond" w:cs="Garamond"/>
                <w:b w:val="0"/>
                <w:bCs w:val="0"/>
                <w:noProof w:val="0"/>
                <w:sz w:val="24"/>
                <w:szCs w:val="24"/>
                <w:lang w:val="da-DK"/>
              </w:rPr>
              <w:t xml:space="preserve"> 1914</w:t>
            </w:r>
            <w:r w:rsidRPr="08494F11" w:rsidR="63838D5C">
              <w:rPr>
                <w:rFonts w:ascii="Garamond" w:hAnsi="Garamond" w:eastAsia="Garamond" w:cs="Garamond"/>
                <w:b w:val="0"/>
                <w:bCs w:val="0"/>
                <w:noProof w:val="0"/>
                <w:sz w:val="24"/>
                <w:szCs w:val="24"/>
                <w:lang w:val="da-DK"/>
              </w:rPr>
              <w:t>. Systime, s. 103</w:t>
            </w:r>
          </w:p>
          <w:p w:rsidR="08494F11" w:rsidP="08494F11" w:rsidRDefault="08494F11" w14:paraId="4AC0F137" w14:textId="19A1B5F1">
            <w:pPr>
              <w:pStyle w:val="Normal"/>
            </w:pPr>
          </w:p>
          <w:p w:rsidR="00F11632" w:rsidP="00992007" w:rsidRDefault="00F11632" w14:paraId="0DA123B1" wp14:textId="3445318A">
            <w:r w:rsidR="00F11632">
              <w:rPr/>
              <w:t>[Indsæt anvendt litteratur, herunder anvendt digitalt materiale, og andet undervisningsmateriale fordelt på kernestof og su</w:t>
            </w:r>
            <w:r w:rsidR="00F11632">
              <w:rPr/>
              <w:t>p</w:t>
            </w:r>
            <w:r w:rsidR="00F11632">
              <w:rPr/>
              <w:t>plerende stof]</w:t>
            </w:r>
          </w:p>
        </w:tc>
      </w:tr>
      <w:tr xmlns:wp14="http://schemas.microsoft.com/office/word/2010/wordml" w:rsidR="00F11632" w:rsidTr="635B08CB" w14:paraId="28522147" wp14:textId="77777777">
        <w:tc>
          <w:tcPr>
            <w:tcW w:w="0" w:type="auto"/>
            <w:shd w:val="clear" w:color="auto" w:fill="auto"/>
            <w:tcMar/>
          </w:tcPr>
          <w:p w:rsidRPr="00FF7222" w:rsidR="00F11632" w:rsidP="00992007" w:rsidRDefault="00F11632" w14:paraId="3930B489" wp14:textId="77777777">
            <w:pPr>
              <w:rPr>
                <w:b/>
              </w:rPr>
            </w:pPr>
            <w:r w:rsidRPr="00FF7222">
              <w:rPr>
                <w:b/>
              </w:rPr>
              <w:t>Omfang</w:t>
            </w:r>
          </w:p>
          <w:p w:rsidRPr="00FF7222" w:rsidR="00F11632" w:rsidP="00992007" w:rsidRDefault="00F11632" w14:paraId="4C4CEA3D" wp14:textId="77777777">
            <w:pPr>
              <w:rPr>
                <w:b/>
              </w:rPr>
            </w:pPr>
          </w:p>
        </w:tc>
        <w:tc>
          <w:tcPr>
            <w:tcW w:w="0" w:type="auto"/>
            <w:shd w:val="clear" w:color="auto" w:fill="auto"/>
            <w:tcMar/>
          </w:tcPr>
          <w:p w:rsidR="00F11632" w:rsidP="00992007" w:rsidRDefault="00F11632" w14:paraId="2269273C" wp14:textId="4785C9CA">
            <w:r w:rsidR="69E0FCE5">
              <w:rPr/>
              <w:t>25 sider (ca)</w:t>
            </w:r>
          </w:p>
        </w:tc>
      </w:tr>
      <w:tr xmlns:wp14="http://schemas.microsoft.com/office/word/2010/wordml" w:rsidR="00F11632" w:rsidTr="635B08CB" w14:paraId="59E75954" wp14:textId="77777777">
        <w:tc>
          <w:tcPr>
            <w:tcW w:w="0" w:type="auto"/>
            <w:shd w:val="clear" w:color="auto" w:fill="auto"/>
            <w:tcMar/>
          </w:tcPr>
          <w:p w:rsidRPr="00FF7222" w:rsidR="00F11632" w:rsidP="00992007" w:rsidRDefault="00F11632" w14:paraId="0A9E22DD"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317E36FB" w:rsidP="08494F11" w:rsidRDefault="317E36FB" w14:paraId="5EAF6D19" w14:textId="0B17766C">
            <w:pPr>
              <w:pStyle w:val="ListParagraph"/>
              <w:numPr>
                <w:ilvl w:val="0"/>
                <w:numId w:val="9"/>
              </w:numPr>
              <w:rPr>
                <w:rFonts w:ascii="Garamond" w:hAnsi="Garamond" w:eastAsia="Garamond" w:cs="Garamond"/>
                <w:b w:val="0"/>
                <w:bCs w:val="0"/>
                <w:sz w:val="24"/>
                <w:szCs w:val="24"/>
              </w:rPr>
            </w:pPr>
            <w:r w:rsidRPr="08494F11" w:rsidR="317E36FB">
              <w:rPr>
                <w:rFonts w:ascii="Garamond" w:hAnsi="Garamond" w:eastAsia="Garamond" w:cs="Garamond"/>
                <w:b w:val="0"/>
                <w:bCs w:val="0"/>
                <w:noProof w:val="0"/>
                <w:sz w:val="24"/>
                <w:szCs w:val="24"/>
                <w:lang w:val="da-DK"/>
              </w:rPr>
              <w:t>Lære om en periode, der har øvet en kolossal indflydelse på eftertiden, da ideerne, der blev udformet i oplysningstiden, er de byggesten, som Danmark og andre demokratier grundlæggende bygger på</w:t>
            </w:r>
          </w:p>
          <w:p w:rsidR="317E36FB" w:rsidP="08494F11" w:rsidRDefault="317E36FB" w14:paraId="482B784F" w14:textId="084AC881">
            <w:pPr>
              <w:pStyle w:val="ListParagraph"/>
              <w:numPr>
                <w:ilvl w:val="0"/>
                <w:numId w:val="9"/>
              </w:numPr>
              <w:rPr>
                <w:rFonts w:ascii="Garamond" w:hAnsi="Garamond" w:eastAsia="Garamond" w:cs="Garamond"/>
                <w:b w:val="0"/>
                <w:bCs w:val="0"/>
                <w:sz w:val="24"/>
                <w:szCs w:val="24"/>
              </w:rPr>
            </w:pPr>
            <w:r w:rsidRPr="08494F11" w:rsidR="317E36FB">
              <w:rPr>
                <w:rFonts w:ascii="Garamond" w:hAnsi="Garamond" w:eastAsia="Garamond" w:cs="Garamond"/>
                <w:b w:val="0"/>
                <w:bCs w:val="0"/>
                <w:noProof w:val="0"/>
                <w:sz w:val="24"/>
                <w:szCs w:val="24"/>
                <w:lang w:val="da-DK"/>
              </w:rPr>
              <w:t>Videreudvikle kildekritik.</w:t>
            </w:r>
          </w:p>
          <w:p w:rsidR="00F11632" w:rsidP="635B08CB" w:rsidRDefault="00F11632" w14:paraId="1A939487" wp14:textId="5DAFA7B1">
            <w:pPr>
              <w:pStyle w:val="ListParagraph"/>
              <w:numPr>
                <w:ilvl w:val="0"/>
                <w:numId w:val="9"/>
              </w:numPr>
              <w:rPr>
                <w:b w:val="0"/>
                <w:bCs w:val="0"/>
                <w:noProof w:val="0"/>
                <w:sz w:val="24"/>
                <w:szCs w:val="24"/>
                <w:lang w:val="da-DK"/>
              </w:rPr>
            </w:pPr>
            <w:r w:rsidRPr="635B08CB" w:rsidR="674AFB19">
              <w:rPr>
                <w:rFonts w:ascii="Garamond" w:hAnsi="Garamond" w:eastAsia="Garamond" w:cs="Garamond"/>
                <w:b w:val="0"/>
                <w:bCs w:val="0"/>
                <w:noProof w:val="0"/>
                <w:sz w:val="24"/>
                <w:szCs w:val="24"/>
                <w:lang w:val="da-DK"/>
              </w:rPr>
              <w:t>Brud – kontinuitet og levn - beretning</w:t>
            </w:r>
          </w:p>
        </w:tc>
      </w:tr>
      <w:tr xmlns:wp14="http://schemas.microsoft.com/office/word/2010/wordml" w:rsidR="00F11632" w:rsidTr="635B08CB" w14:paraId="346231A9" wp14:textId="77777777">
        <w:tc>
          <w:tcPr>
            <w:tcW w:w="0" w:type="auto"/>
            <w:shd w:val="clear" w:color="auto" w:fill="auto"/>
            <w:tcMar/>
          </w:tcPr>
          <w:p w:rsidRPr="00FF7222" w:rsidR="00F11632" w:rsidP="00992007" w:rsidRDefault="00F11632" w14:paraId="0741E1CF"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00992007" w:rsidRDefault="00F11632" w14:paraId="7CBEED82" wp14:textId="5BFEEF61">
            <w:r w:rsidR="53E1F7CC">
              <w:rPr/>
              <w:t>Fordybelse, skriftlige arbejder, anvendelse af videoer og aflevering af opgavebesvarelse.</w:t>
            </w:r>
          </w:p>
        </w:tc>
      </w:tr>
    </w:tbl>
    <w:p xmlns:wp14="http://schemas.microsoft.com/office/word/2010/wordml" w:rsidR="00F11632" w:rsidP="00F431D1" w:rsidRDefault="00F11632" w14:paraId="6E36661F" wp14:textId="77777777"/>
    <w:p xmlns:wp14="http://schemas.microsoft.com/office/word/2010/wordml" w:rsidR="00F11632" w:rsidP="00F431D1" w:rsidRDefault="00F11632" w14:paraId="38645DC7" wp14:textId="77777777"/>
    <w:p xmlns:wp14="http://schemas.microsoft.com/office/word/2010/wordml" w:rsidR="00F11632" w:rsidP="00F431D1" w:rsidRDefault="00F11632" w14:paraId="135E58C4" wp14:textId="77777777"/>
    <w:p xmlns:wp14="http://schemas.microsoft.com/office/word/2010/wordml" w:rsidR="00F11632" w:rsidP="00F431D1" w:rsidRDefault="00F11632" w14:paraId="62EBF9A1" wp14:textId="77777777"/>
    <w:p xmlns:wp14="http://schemas.microsoft.com/office/word/2010/wordml" w:rsidR="00F11632" w:rsidP="00F431D1" w:rsidRDefault="00F11632" w14:paraId="0C6C2CD5" wp14:textId="77777777"/>
    <w:p xmlns:wp14="http://schemas.microsoft.com/office/word/2010/wordml" w:rsidR="00F11632" w:rsidP="00F431D1" w:rsidRDefault="00F11632" w14:paraId="709E88E4" wp14:textId="77777777"/>
    <w:p xmlns:wp14="http://schemas.microsoft.com/office/word/2010/wordml" w:rsidR="00F11632" w:rsidP="00F431D1" w:rsidRDefault="00F11632" w14:paraId="508C98E9" wp14:textId="77777777"/>
    <w:p xmlns:wp14="http://schemas.microsoft.com/office/word/2010/wordml" w:rsidR="00F11632" w:rsidP="00F431D1" w:rsidRDefault="00F11632" w14:paraId="779F8E76"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02AE5642" wp14:textId="77777777">
        <w:tc>
          <w:tcPr>
            <w:tcW w:w="0" w:type="auto"/>
            <w:shd w:val="clear" w:color="auto" w:fill="auto"/>
            <w:tcMar/>
          </w:tcPr>
          <w:p w:rsidRPr="00FF7222" w:rsidR="00F11632" w:rsidP="6B37F9A2" w:rsidRDefault="00F11632" w14:paraId="2F18BAFE" wp14:textId="52498C41">
            <w:pPr>
              <w:rPr>
                <w:b w:val="1"/>
                <w:bCs w:val="1"/>
              </w:rPr>
            </w:pPr>
            <w:r w:rsidRPr="6B37F9A2" w:rsidR="00F11632">
              <w:rPr>
                <w:b w:val="1"/>
                <w:bCs w:val="1"/>
              </w:rPr>
              <w:t xml:space="preserve">Titel </w:t>
            </w:r>
            <w:r w:rsidRPr="6B37F9A2" w:rsidR="2E7D1B6F">
              <w:rPr>
                <w:b w:val="1"/>
                <w:bCs w:val="1"/>
              </w:rPr>
              <w:t>5</w:t>
            </w:r>
          </w:p>
          <w:p w:rsidRPr="00FF7222" w:rsidR="00F11632" w:rsidP="00992007" w:rsidRDefault="00F11632" w14:paraId="7818863E" wp14:textId="77777777">
            <w:pPr>
              <w:rPr>
                <w:b/>
              </w:rPr>
            </w:pPr>
          </w:p>
        </w:tc>
        <w:tc>
          <w:tcPr>
            <w:tcW w:w="0" w:type="auto"/>
            <w:shd w:val="clear" w:color="auto" w:fill="auto"/>
            <w:tcMar/>
          </w:tcPr>
          <w:p w:rsidR="00F11632" w:rsidP="6B37F9A2" w:rsidRDefault="00F11632" w14:paraId="1AA6B84C" wp14:textId="3A472871">
            <w:pPr>
              <w:pStyle w:val="Normal"/>
              <w:bidi w:val="0"/>
              <w:spacing w:before="0" w:beforeAutospacing="off" w:after="0" w:afterAutospacing="off" w:line="300" w:lineRule="exact"/>
              <w:ind w:left="0" w:right="0"/>
              <w:jc w:val="left"/>
            </w:pPr>
            <w:r w:rsidR="2E7D1B6F">
              <w:rPr/>
              <w:t>Menneskehandel – fra Afrika til Vestindien</w:t>
            </w:r>
          </w:p>
        </w:tc>
      </w:tr>
      <w:tr xmlns:wp14="http://schemas.microsoft.com/office/word/2010/wordml" w:rsidR="00F11632" w:rsidTr="635B08CB" w14:paraId="331D6C86" wp14:textId="77777777">
        <w:tc>
          <w:tcPr>
            <w:tcW w:w="0" w:type="auto"/>
            <w:shd w:val="clear" w:color="auto" w:fill="auto"/>
            <w:tcMar/>
          </w:tcPr>
          <w:p w:rsidRPr="00FF7222" w:rsidR="00F11632" w:rsidP="00992007" w:rsidRDefault="00F11632" w14:paraId="18FD726F" wp14:textId="77777777">
            <w:pPr>
              <w:rPr>
                <w:b/>
              </w:rPr>
            </w:pPr>
            <w:r w:rsidRPr="00FF7222">
              <w:rPr>
                <w:b/>
              </w:rPr>
              <w:t>Indhold</w:t>
            </w:r>
          </w:p>
        </w:tc>
        <w:tc>
          <w:tcPr>
            <w:tcW w:w="0" w:type="auto"/>
            <w:shd w:val="clear" w:color="auto" w:fill="auto"/>
            <w:tcMar/>
          </w:tcPr>
          <w:p w:rsidR="2B50ECCA" w:rsidP="6B37F9A2" w:rsidRDefault="2B50ECCA" w14:paraId="6AA3005F" w14:textId="38BBD89A">
            <w:pPr>
              <w:pStyle w:val="Normal"/>
              <w:rPr>
                <w:rFonts w:ascii="Garamond" w:hAnsi="Garamond" w:eastAsia="Garamond" w:cs="Garamond"/>
                <w:noProof w:val="0"/>
                <w:sz w:val="24"/>
                <w:szCs w:val="24"/>
                <w:lang w:val="da-DK"/>
              </w:rPr>
            </w:pPr>
            <w:r w:rsidRPr="08494F11" w:rsidR="4E6D37A9">
              <w:rPr>
                <w:rFonts w:ascii="Garamond" w:hAnsi="Garamond" w:eastAsia="Garamond" w:cs="Garamond"/>
                <w:noProof w:val="0"/>
                <w:sz w:val="24"/>
                <w:szCs w:val="24"/>
                <w:lang w:val="da-DK"/>
              </w:rPr>
              <w:t>Munk</w:t>
            </w:r>
            <w:r w:rsidRPr="08494F11" w:rsidR="1C790C7F">
              <w:rPr>
                <w:rFonts w:ascii="Garamond" w:hAnsi="Garamond" w:eastAsia="Garamond" w:cs="Garamond"/>
                <w:noProof w:val="0"/>
                <w:sz w:val="24"/>
                <w:szCs w:val="24"/>
                <w:lang w:val="da-DK"/>
              </w:rPr>
              <w:t xml:space="preserve">; Morten </w:t>
            </w:r>
            <w:proofErr w:type="spellStart"/>
            <w:r w:rsidRPr="08494F11" w:rsidR="1C790C7F">
              <w:rPr>
                <w:rFonts w:ascii="Garamond" w:hAnsi="Garamond" w:eastAsia="Garamond" w:cs="Garamond"/>
                <w:noProof w:val="0"/>
                <w:sz w:val="24"/>
                <w:szCs w:val="24"/>
                <w:lang w:val="da-DK"/>
              </w:rPr>
              <w:t>Hilligsø</w:t>
            </w:r>
            <w:proofErr w:type="spellEnd"/>
            <w:r w:rsidRPr="08494F11" w:rsidR="4E6D37A9">
              <w:rPr>
                <w:rFonts w:ascii="Garamond" w:hAnsi="Garamond" w:eastAsia="Garamond" w:cs="Garamond"/>
                <w:noProof w:val="0"/>
                <w:sz w:val="24"/>
                <w:szCs w:val="24"/>
                <w:lang w:val="da-DK"/>
              </w:rPr>
              <w:t xml:space="preserve"> </w:t>
            </w:r>
            <w:r w:rsidRPr="08494F11" w:rsidR="6950139C">
              <w:rPr>
                <w:rFonts w:ascii="Garamond" w:hAnsi="Garamond" w:eastAsia="Garamond" w:cs="Garamond"/>
                <w:noProof w:val="0"/>
                <w:sz w:val="24"/>
                <w:szCs w:val="24"/>
                <w:lang w:val="da-DK"/>
              </w:rPr>
              <w:t xml:space="preserve">(2016) </w:t>
            </w:r>
            <w:r w:rsidRPr="08494F11" w:rsidR="6950139C">
              <w:rPr>
                <w:rFonts w:ascii="Garamond" w:hAnsi="Garamond" w:eastAsia="Garamond" w:cs="Garamond"/>
                <w:i w:val="1"/>
                <w:iCs w:val="1"/>
                <w:noProof w:val="0"/>
                <w:sz w:val="24"/>
                <w:szCs w:val="24"/>
                <w:lang w:val="da-DK"/>
              </w:rPr>
              <w:t xml:space="preserve">Afrikas historie - Mødet mellem sorte og hvide. </w:t>
            </w:r>
            <w:r w:rsidRPr="08494F11" w:rsidR="6950139C">
              <w:rPr>
                <w:rFonts w:ascii="Garamond" w:hAnsi="Garamond" w:eastAsia="Garamond" w:cs="Garamond"/>
                <w:noProof w:val="0"/>
                <w:sz w:val="24"/>
                <w:szCs w:val="24"/>
                <w:lang w:val="da-DK"/>
              </w:rPr>
              <w:t>Systime.</w:t>
            </w:r>
          </w:p>
          <w:p w:rsidR="2B50ECCA" w:rsidP="6B37F9A2" w:rsidRDefault="2B50ECCA" w14:paraId="06D918D5" w14:textId="558FCDF9">
            <w:pPr>
              <w:pStyle w:val="ListParagraph"/>
              <w:numPr>
                <w:ilvl w:val="0"/>
                <w:numId w:val="2"/>
              </w:numPr>
              <w:rPr>
                <w:rFonts w:ascii="Garamond" w:hAnsi="Garamond" w:eastAsia="Garamond" w:cs="Garamond"/>
                <w:noProof w:val="0"/>
                <w:sz w:val="24"/>
                <w:szCs w:val="24"/>
                <w:lang w:val="da-DK"/>
              </w:rPr>
            </w:pPr>
            <w:r w:rsidRPr="6B37F9A2" w:rsidR="2B50ECCA">
              <w:rPr>
                <w:rFonts w:ascii="Garamond" w:hAnsi="Garamond" w:eastAsia="Garamond" w:cs="Garamond"/>
                <w:noProof w:val="0"/>
                <w:sz w:val="24"/>
                <w:szCs w:val="24"/>
                <w:lang w:val="da-DK"/>
              </w:rPr>
              <w:t xml:space="preserve">Kapitel 1: Guldlandet: </w:t>
            </w:r>
            <w:hyperlink r:id="R36e400cddcf9462a">
              <w:r w:rsidRPr="6B37F9A2" w:rsidR="2B50ECCA">
                <w:rPr>
                  <w:rStyle w:val="Hyperlink"/>
                  <w:rFonts w:ascii="Garamond" w:hAnsi="Garamond" w:eastAsia="Garamond" w:cs="Garamond"/>
                  <w:noProof w:val="0"/>
                  <w:sz w:val="24"/>
                  <w:szCs w:val="24"/>
                  <w:lang w:val="da-DK"/>
                </w:rPr>
                <w:t>https://afrikashistorie.systime.dk/?id=125</w:t>
              </w:r>
            </w:hyperlink>
          </w:p>
          <w:p w:rsidR="2B50ECCA" w:rsidP="6B37F9A2" w:rsidRDefault="2B50ECCA" w14:paraId="7650FBAF" w14:textId="589B6F94">
            <w:pPr>
              <w:pStyle w:val="ListParagraph"/>
              <w:numPr>
                <w:ilvl w:val="0"/>
                <w:numId w:val="2"/>
              </w:numPr>
              <w:rPr>
                <w:rFonts w:ascii="Garamond" w:hAnsi="Garamond" w:eastAsia="Garamond" w:cs="Garamond"/>
                <w:noProof w:val="0"/>
                <w:sz w:val="24"/>
                <w:szCs w:val="24"/>
                <w:lang w:val="da-DK"/>
              </w:rPr>
            </w:pPr>
            <w:r w:rsidRPr="6B37F9A2" w:rsidR="2B50ECCA">
              <w:rPr>
                <w:rFonts w:ascii="Garamond" w:hAnsi="Garamond" w:eastAsia="Garamond" w:cs="Garamond"/>
                <w:noProof w:val="0"/>
                <w:sz w:val="24"/>
                <w:szCs w:val="24"/>
                <w:lang w:val="da-DK"/>
              </w:rPr>
              <w:t xml:space="preserve">Kapitel 2: Danskerne og det sorte guld: </w:t>
            </w:r>
            <w:hyperlink r:id="R8c4ea64e3f3e4cc0">
              <w:r w:rsidRPr="6B37F9A2" w:rsidR="2B50ECCA">
                <w:rPr>
                  <w:rStyle w:val="Hyperlink"/>
                  <w:rFonts w:ascii="Garamond" w:hAnsi="Garamond" w:eastAsia="Garamond" w:cs="Garamond"/>
                  <w:noProof w:val="0"/>
                  <w:sz w:val="24"/>
                  <w:szCs w:val="24"/>
                  <w:lang w:val="da-DK"/>
                </w:rPr>
                <w:t>https://afrikashistorie.systime.dk/?id=137</w:t>
              </w:r>
            </w:hyperlink>
            <w:r w:rsidRPr="6B37F9A2" w:rsidR="2B50ECCA">
              <w:rPr>
                <w:rFonts w:ascii="Garamond" w:hAnsi="Garamond" w:eastAsia="Garamond" w:cs="Garamond"/>
                <w:noProof w:val="0"/>
                <w:sz w:val="24"/>
                <w:szCs w:val="24"/>
                <w:lang w:val="da-DK"/>
              </w:rPr>
              <w:t xml:space="preserve"> </w:t>
            </w:r>
          </w:p>
          <w:p w:rsidR="00F11632" w:rsidP="6B37F9A2" w:rsidRDefault="00F11632" w14:paraId="44F69B9A" wp14:textId="77777777" wp14:noSpellErr="1">
            <w:pPr>
              <w:rPr>
                <w:sz w:val="24"/>
                <w:szCs w:val="24"/>
              </w:rPr>
            </w:pPr>
          </w:p>
          <w:p w:rsidR="00F11632" w:rsidP="6B37F9A2" w:rsidRDefault="00F11632" w14:paraId="45B7C6C3" wp14:textId="1B45FEB7">
            <w:pPr>
              <w:pStyle w:val="Normal"/>
              <w:rPr>
                <w:sz w:val="24"/>
                <w:szCs w:val="24"/>
              </w:rPr>
            </w:pPr>
            <w:r w:rsidRPr="6B37F9A2" w:rsidR="78F5023E">
              <w:rPr>
                <w:sz w:val="24"/>
                <w:szCs w:val="24"/>
              </w:rPr>
              <w:t>Kilder</w:t>
            </w:r>
            <w:r w:rsidRPr="6B37F9A2" w:rsidR="43C9D371">
              <w:rPr>
                <w:sz w:val="24"/>
                <w:szCs w:val="24"/>
              </w:rPr>
              <w:t xml:space="preserve"> (PDF)</w:t>
            </w:r>
          </w:p>
          <w:p w:rsidR="00F11632" w:rsidP="6B37F9A2" w:rsidRDefault="00F11632" w14:paraId="5F07D11E" wp14:textId="30772CFA">
            <w:pPr>
              <w:pStyle w:val="ListParagraph"/>
              <w:numPr>
                <w:ilvl w:val="0"/>
                <w:numId w:val="4"/>
              </w:numPr>
              <w:rPr>
                <w:rFonts w:ascii="Garamond" w:hAnsi="Garamond" w:eastAsia="Garamond" w:cs="Garamond"/>
                <w:noProof w:val="0"/>
                <w:sz w:val="24"/>
                <w:szCs w:val="24"/>
                <w:lang w:val="da-DK"/>
              </w:rPr>
            </w:pPr>
            <w:r w:rsidRPr="6B37F9A2" w:rsidR="78F5023E">
              <w:rPr>
                <w:rFonts w:ascii="Garamond" w:hAnsi="Garamond" w:eastAsia="Garamond" w:cs="Garamond"/>
                <w:noProof w:val="0"/>
                <w:sz w:val="24"/>
                <w:szCs w:val="24"/>
                <w:lang w:val="da-DK"/>
              </w:rPr>
              <w:t xml:space="preserve">“Liste over slavegjorte” fra Jensen, K. N. &amp; </w:t>
            </w:r>
            <w:proofErr w:type="spellStart"/>
            <w:r w:rsidRPr="6B37F9A2" w:rsidR="78F5023E">
              <w:rPr>
                <w:rFonts w:ascii="Garamond" w:hAnsi="Garamond" w:eastAsia="Garamond" w:cs="Garamond"/>
                <w:noProof w:val="0"/>
                <w:sz w:val="24"/>
                <w:szCs w:val="24"/>
                <w:lang w:val="da-DK"/>
              </w:rPr>
              <w:t>Skielboe</w:t>
            </w:r>
            <w:proofErr w:type="spellEnd"/>
            <w:r w:rsidRPr="6B37F9A2" w:rsidR="78F5023E">
              <w:rPr>
                <w:rFonts w:ascii="Garamond" w:hAnsi="Garamond" w:eastAsia="Garamond" w:cs="Garamond"/>
                <w:noProof w:val="0"/>
                <w:sz w:val="24"/>
                <w:szCs w:val="24"/>
                <w:lang w:val="da-DK"/>
              </w:rPr>
              <w:t xml:space="preserve">, I. R. (2017) </w:t>
            </w:r>
            <w:r w:rsidRPr="6B37F9A2" w:rsidR="78F5023E">
              <w:rPr>
                <w:rFonts w:ascii="Garamond" w:hAnsi="Garamond" w:eastAsia="Garamond" w:cs="Garamond"/>
                <w:i w:val="1"/>
                <w:iCs w:val="1"/>
                <w:noProof w:val="0"/>
                <w:sz w:val="24"/>
                <w:szCs w:val="24"/>
                <w:lang w:val="da-DK"/>
              </w:rPr>
              <w:t xml:space="preserve">Vores Historier - Et undervisningsmateriale om dansk kolonialisme i Vestindien. </w:t>
            </w:r>
            <w:r w:rsidRPr="6B37F9A2" w:rsidR="78F5023E">
              <w:rPr>
                <w:rFonts w:ascii="Garamond" w:hAnsi="Garamond" w:eastAsia="Garamond" w:cs="Garamond"/>
                <w:noProof w:val="0"/>
                <w:sz w:val="24"/>
                <w:szCs w:val="24"/>
                <w:lang w:val="da-DK"/>
              </w:rPr>
              <w:t xml:space="preserve"> Museum Vestsjælland. S. 20</w:t>
            </w:r>
          </w:p>
          <w:p w:rsidR="6B37F9A2" w:rsidP="6B37F9A2" w:rsidRDefault="6B37F9A2" w14:paraId="587A083F" w14:textId="6624DDD6">
            <w:pPr>
              <w:pStyle w:val="Normal"/>
              <w:rPr>
                <w:rFonts w:ascii="Garamond" w:hAnsi="Garamond" w:eastAsia="Garamond" w:cs="Garamond"/>
                <w:noProof w:val="0"/>
                <w:sz w:val="24"/>
                <w:szCs w:val="24"/>
                <w:lang w:val="da-DK"/>
              </w:rPr>
            </w:pPr>
          </w:p>
          <w:p w:rsidR="78F5023E" w:rsidP="6B37F9A2" w:rsidRDefault="78F5023E" w14:paraId="15AA13D7" w14:textId="41412CC4">
            <w:pPr>
              <w:pStyle w:val="ListParagraph"/>
              <w:numPr>
                <w:ilvl w:val="0"/>
                <w:numId w:val="4"/>
              </w:numPr>
              <w:rPr>
                <w:rFonts w:ascii="Garamond" w:hAnsi="Garamond" w:eastAsia="Garamond" w:cs="Garamond"/>
                <w:noProof w:val="0"/>
                <w:sz w:val="24"/>
                <w:szCs w:val="24"/>
                <w:lang w:val="da-DK"/>
              </w:rPr>
            </w:pPr>
            <w:r w:rsidRPr="6B37F9A2" w:rsidR="78F5023E">
              <w:rPr>
                <w:rFonts w:ascii="Garamond" w:hAnsi="Garamond" w:eastAsia="Garamond" w:cs="Garamond"/>
                <w:noProof w:val="0"/>
                <w:sz w:val="24"/>
                <w:szCs w:val="24"/>
                <w:lang w:val="da-DK"/>
              </w:rPr>
              <w:t xml:space="preserve">“JL Carstens om plantageslaverne” fra Rostgaard, M. &amp;Schou, L. (2010) </w:t>
            </w:r>
            <w:r w:rsidRPr="6B37F9A2" w:rsidR="78F5023E">
              <w:rPr>
                <w:rFonts w:ascii="Garamond" w:hAnsi="Garamond" w:eastAsia="Garamond" w:cs="Garamond"/>
                <w:i w:val="1"/>
                <w:iCs w:val="1"/>
                <w:noProof w:val="0"/>
                <w:sz w:val="24"/>
                <w:szCs w:val="24"/>
                <w:lang w:val="da-DK"/>
              </w:rPr>
              <w:t>Kulturmøder i dansk kolonihistorie</w:t>
            </w:r>
            <w:r w:rsidRPr="6B37F9A2" w:rsidR="78F5023E">
              <w:rPr>
                <w:rFonts w:ascii="Garamond" w:hAnsi="Garamond" w:eastAsia="Garamond" w:cs="Garamond"/>
                <w:noProof w:val="0"/>
                <w:sz w:val="24"/>
                <w:szCs w:val="24"/>
                <w:lang w:val="da-DK"/>
              </w:rPr>
              <w:t>, Gyldendal. s.107</w:t>
            </w:r>
          </w:p>
          <w:p w:rsidR="00F11632" w:rsidP="6B37F9A2" w:rsidRDefault="00F11632" w14:paraId="41508A3C" wp14:textId="77777777" wp14:noSpellErr="1">
            <w:pPr>
              <w:rPr>
                <w:sz w:val="24"/>
                <w:szCs w:val="24"/>
              </w:rPr>
            </w:pPr>
          </w:p>
          <w:p w:rsidR="00F11632" w:rsidP="6B37F9A2" w:rsidRDefault="00F11632" w14:paraId="43D6B1D6" wp14:textId="609B3B09">
            <w:pPr>
              <w:pStyle w:val="ListParagraph"/>
              <w:numPr>
                <w:ilvl w:val="0"/>
                <w:numId w:val="4"/>
              </w:numPr>
              <w:rPr>
                <w:rFonts w:ascii="Garamond" w:hAnsi="Garamond" w:eastAsia="Garamond" w:cs="Garamond"/>
                <w:sz w:val="24"/>
                <w:szCs w:val="24"/>
              </w:rPr>
            </w:pPr>
            <w:r w:rsidRPr="6B37F9A2" w:rsidR="78F5023E">
              <w:rPr>
                <w:sz w:val="24"/>
                <w:szCs w:val="24"/>
              </w:rPr>
              <w:t xml:space="preserve">“Negerpige med abe” (maleri, 1690) fra </w:t>
            </w:r>
            <w:proofErr w:type="spellStart"/>
            <w:r w:rsidRPr="6B37F9A2" w:rsidR="78F5023E">
              <w:rPr>
                <w:rFonts w:ascii="Garamond" w:hAnsi="Garamond" w:eastAsia="Garamond" w:cs="Garamond"/>
                <w:noProof w:val="0"/>
                <w:sz w:val="24"/>
                <w:szCs w:val="24"/>
                <w:lang w:val="da-DK"/>
              </w:rPr>
              <w:t>Jebsen</w:t>
            </w:r>
            <w:proofErr w:type="spellEnd"/>
            <w:r w:rsidRPr="6B37F9A2" w:rsidR="78F5023E">
              <w:rPr>
                <w:rFonts w:ascii="Garamond" w:hAnsi="Garamond" w:eastAsia="Garamond" w:cs="Garamond"/>
                <w:noProof w:val="0"/>
                <w:sz w:val="24"/>
                <w:szCs w:val="24"/>
                <w:lang w:val="da-DK"/>
              </w:rPr>
              <w:t xml:space="preserve">, Jan (1690). </w:t>
            </w:r>
            <w:proofErr w:type="spellStart"/>
            <w:r w:rsidRPr="6B37F9A2" w:rsidR="78F5023E">
              <w:rPr>
                <w:rFonts w:ascii="Garamond" w:hAnsi="Garamond" w:eastAsia="Garamond" w:cs="Garamond"/>
                <w:noProof w:val="0"/>
                <w:sz w:val="24"/>
                <w:szCs w:val="24"/>
                <w:lang w:val="da-DK"/>
              </w:rPr>
              <w:t>Rosenborg</w:t>
            </w:r>
            <w:proofErr w:type="spellEnd"/>
            <w:r w:rsidRPr="6B37F9A2" w:rsidR="78F5023E">
              <w:rPr>
                <w:rFonts w:ascii="Garamond" w:hAnsi="Garamond" w:eastAsia="Garamond" w:cs="Garamond"/>
                <w:noProof w:val="0"/>
                <w:sz w:val="24"/>
                <w:szCs w:val="24"/>
                <w:lang w:val="da-DK"/>
              </w:rPr>
              <w:t xml:space="preserve"> Slot.</w:t>
            </w:r>
            <w:r w:rsidRPr="6B37F9A2" w:rsidR="78F5023E">
              <w:rPr>
                <w:sz w:val="24"/>
                <w:szCs w:val="24"/>
              </w:rPr>
              <w:t xml:space="preserve"> </w:t>
            </w:r>
          </w:p>
          <w:p w:rsidR="6B37F9A2" w:rsidP="6B37F9A2" w:rsidRDefault="6B37F9A2" w14:paraId="328DD507" w14:textId="0D2A425A">
            <w:pPr>
              <w:pStyle w:val="Normal"/>
              <w:rPr>
                <w:sz w:val="24"/>
                <w:szCs w:val="24"/>
              </w:rPr>
            </w:pPr>
          </w:p>
          <w:p w:rsidR="78F5023E" w:rsidP="6B37F9A2" w:rsidRDefault="78F5023E" w14:paraId="136F9382" w14:textId="6AA2B8EC">
            <w:pPr>
              <w:pStyle w:val="ListParagraph"/>
              <w:numPr>
                <w:ilvl w:val="0"/>
                <w:numId w:val="4"/>
              </w:numPr>
              <w:rPr>
                <w:rFonts w:ascii="Garamond" w:hAnsi="Garamond" w:eastAsia="Garamond" w:cs="Garamond"/>
                <w:noProof w:val="0"/>
                <w:sz w:val="24"/>
                <w:szCs w:val="24"/>
                <w:lang w:val="da-DK"/>
              </w:rPr>
            </w:pPr>
            <w:r w:rsidRPr="6B37F9A2" w:rsidR="78F5023E">
              <w:rPr>
                <w:sz w:val="24"/>
                <w:szCs w:val="24"/>
              </w:rPr>
              <w:t xml:space="preserve">“Sophie Petersen om de danske kolonier” (1946) fra </w:t>
            </w:r>
            <w:r w:rsidRPr="6B37F9A2" w:rsidR="78F5023E">
              <w:rPr>
                <w:rFonts w:ascii="Garamond" w:hAnsi="Garamond" w:eastAsia="Garamond" w:cs="Garamond"/>
                <w:i w:val="1"/>
                <w:iCs w:val="1"/>
                <w:noProof w:val="0"/>
                <w:sz w:val="24"/>
                <w:szCs w:val="24"/>
                <w:lang w:val="da-DK"/>
              </w:rPr>
              <w:t>His2rie</w:t>
            </w:r>
            <w:r w:rsidRPr="6B37F9A2" w:rsidR="78F5023E">
              <w:rPr>
                <w:rFonts w:ascii="Garamond" w:hAnsi="Garamond" w:eastAsia="Garamond" w:cs="Garamond"/>
                <w:noProof w:val="0"/>
                <w:sz w:val="24"/>
                <w:szCs w:val="24"/>
                <w:lang w:val="da-DK"/>
              </w:rPr>
              <w:t>. (2017) "Kildetekster til Dansk Vestindien – fra dansk koloni til amerikansk territorium".  lokaliseret 16-06-2020. Frydenlund.</w:t>
            </w:r>
          </w:p>
          <w:p w:rsidR="6B37F9A2" w:rsidP="6B37F9A2" w:rsidRDefault="6B37F9A2" w14:paraId="2FE7ACCF" w14:textId="25574ABE">
            <w:pPr>
              <w:pStyle w:val="Normal"/>
              <w:rPr>
                <w:rFonts w:ascii="Garamond" w:hAnsi="Garamond" w:eastAsia="Garamond" w:cs="Garamond"/>
                <w:noProof w:val="0"/>
                <w:sz w:val="24"/>
                <w:szCs w:val="24"/>
                <w:lang w:val="da-DK"/>
              </w:rPr>
            </w:pPr>
          </w:p>
          <w:p w:rsidR="78F5023E" w:rsidP="6B37F9A2" w:rsidRDefault="78F5023E" w14:paraId="041ED91A" w14:textId="447408F3">
            <w:pPr>
              <w:pStyle w:val="Normal"/>
              <w:rPr>
                <w:rFonts w:ascii="Garamond" w:hAnsi="Garamond" w:eastAsia="Garamond" w:cs="Garamond"/>
                <w:noProof w:val="0"/>
                <w:sz w:val="24"/>
                <w:szCs w:val="24"/>
                <w:lang w:val="da-DK"/>
              </w:rPr>
            </w:pPr>
            <w:r w:rsidRPr="6B37F9A2" w:rsidR="78F5023E">
              <w:rPr>
                <w:rFonts w:ascii="Garamond" w:hAnsi="Garamond" w:eastAsia="Garamond" w:cs="Garamond"/>
                <w:noProof w:val="0"/>
                <w:sz w:val="24"/>
                <w:szCs w:val="24"/>
                <w:lang w:val="da-DK"/>
              </w:rPr>
              <w:t>Supplerende materiale:</w:t>
            </w:r>
          </w:p>
          <w:p w:rsidR="6B37F9A2" w:rsidP="6B37F9A2" w:rsidRDefault="6B37F9A2" w14:paraId="068556F4" w14:textId="46153B7C">
            <w:pPr>
              <w:pStyle w:val="Normal"/>
              <w:rPr>
                <w:rFonts w:ascii="Garamond" w:hAnsi="Garamond" w:eastAsia="Garamond" w:cs="Garamond"/>
                <w:noProof w:val="0"/>
                <w:sz w:val="24"/>
                <w:szCs w:val="24"/>
                <w:lang w:val="da-DK"/>
              </w:rPr>
            </w:pPr>
          </w:p>
          <w:p w:rsidR="00F11632" w:rsidP="635B08CB" w:rsidRDefault="00F11632" w14:paraId="687C6DE0" wp14:textId="5FAE1371">
            <w:pPr>
              <w:pStyle w:val="Normal"/>
              <w:rPr>
                <w:rFonts w:ascii="Garamond" w:hAnsi="Garamond" w:eastAsia="Garamond" w:cs="Garamond"/>
                <w:noProof w:val="0"/>
                <w:sz w:val="24"/>
                <w:szCs w:val="24"/>
                <w:lang w:val="da-DK"/>
              </w:rPr>
            </w:pPr>
            <w:r w:rsidRPr="635B08CB" w:rsidR="6D8A2D4E">
              <w:rPr>
                <w:rFonts w:ascii="Garamond" w:hAnsi="Garamond" w:eastAsia="Garamond" w:cs="Garamond"/>
                <w:noProof w:val="0"/>
                <w:sz w:val="24"/>
                <w:szCs w:val="24"/>
                <w:lang w:val="da-DK"/>
              </w:rPr>
              <w:t>Pdf-dokumenter om Problemformulering og Hvordan man laver et eksamensoplæg</w:t>
            </w:r>
          </w:p>
        </w:tc>
      </w:tr>
      <w:tr xmlns:wp14="http://schemas.microsoft.com/office/word/2010/wordml" w:rsidR="00F11632" w:rsidTr="635B08CB" w14:paraId="6FDD81B8" wp14:textId="77777777">
        <w:tc>
          <w:tcPr>
            <w:tcW w:w="0" w:type="auto"/>
            <w:shd w:val="clear" w:color="auto" w:fill="auto"/>
            <w:tcMar/>
          </w:tcPr>
          <w:p w:rsidRPr="00FF7222" w:rsidR="00F11632" w:rsidP="00992007" w:rsidRDefault="00F11632" w14:paraId="077790F9" wp14:textId="77777777">
            <w:pPr>
              <w:rPr>
                <w:b/>
              </w:rPr>
            </w:pPr>
            <w:r w:rsidRPr="00FF7222">
              <w:rPr>
                <w:b/>
              </w:rPr>
              <w:t>Omfang</w:t>
            </w:r>
          </w:p>
          <w:p w:rsidRPr="00FF7222" w:rsidR="00F11632" w:rsidP="00992007" w:rsidRDefault="00F11632" w14:paraId="5B2F9378" wp14:textId="77777777">
            <w:pPr>
              <w:rPr>
                <w:b/>
              </w:rPr>
            </w:pPr>
          </w:p>
        </w:tc>
        <w:tc>
          <w:tcPr>
            <w:tcW w:w="0" w:type="auto"/>
            <w:shd w:val="clear" w:color="auto" w:fill="auto"/>
            <w:tcMar/>
          </w:tcPr>
          <w:p w:rsidR="00F11632" w:rsidP="00992007" w:rsidRDefault="00F11632" w14:paraId="557B2FEB" wp14:textId="7A01D3CD">
            <w:r w:rsidR="5008CE8C">
              <w:rPr/>
              <w:t>35 sider (ca)</w:t>
            </w:r>
          </w:p>
        </w:tc>
      </w:tr>
      <w:tr xmlns:wp14="http://schemas.microsoft.com/office/word/2010/wordml" w:rsidR="00F11632" w:rsidTr="635B08CB" w14:paraId="2C74CC90" wp14:textId="77777777">
        <w:tc>
          <w:tcPr>
            <w:tcW w:w="0" w:type="auto"/>
            <w:shd w:val="clear" w:color="auto" w:fill="auto"/>
            <w:tcMar/>
          </w:tcPr>
          <w:p w:rsidRPr="00FF7222" w:rsidR="00F11632" w:rsidP="00992007" w:rsidRDefault="00F11632" w14:paraId="01BCBBFF"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00F11632" w:rsidP="6B37F9A2" w:rsidRDefault="00F11632" w14:paraId="28B45AC4" wp14:textId="79E4CA7F">
            <w:pPr>
              <w:pStyle w:val="Normal"/>
            </w:pPr>
            <w:r w:rsidRPr="6B37F9A2" w:rsidR="060E3CEA">
              <w:rPr>
                <w:rFonts w:ascii="Garamond" w:hAnsi="Garamond" w:eastAsia="Garamond" w:cs="Garamond"/>
                <w:noProof w:val="0"/>
                <w:sz w:val="24"/>
                <w:szCs w:val="24"/>
                <w:lang w:val="da-DK"/>
              </w:rPr>
              <w:t>I dette modul bevæger vi os geografisk væk fra Danmark og Europa, og starter derimod i Afrika. Du skal lærer om de afrikanske kulturer, der eksisterede inden mødet med europæiske opdagelsesrejsende. Derudover skal vi også beskæftige os mod kulturmødet mellem afrikanere og europæere, og hvordan dette møde påvirkede både den afrikanske og europæiske kultur. Dette modul er bygget op som en prøveeksamen.</w:t>
            </w:r>
          </w:p>
          <w:p w:rsidR="00F11632" w:rsidP="00992007" w:rsidRDefault="00F11632" w14:paraId="58E6DD4E" wp14:textId="77777777" wp14:noSpellErr="1"/>
          <w:p w:rsidR="00F11632" w:rsidP="635B08CB" w:rsidRDefault="00F11632" w14:paraId="271CA723" wp14:textId="16B2BE4C">
            <w:pPr>
              <w:pStyle w:val="Normal"/>
            </w:pPr>
            <w:r w:rsidR="2A2C80F3">
              <w:rPr/>
              <w:t>Fokus på eksamenstræning ifm. Af et optaget mundtligt oplæg på baggrund af en synopsis</w:t>
            </w:r>
          </w:p>
        </w:tc>
      </w:tr>
      <w:tr xmlns:wp14="http://schemas.microsoft.com/office/word/2010/wordml" w:rsidR="00F11632" w:rsidTr="635B08CB" w14:paraId="6BCEFA46" wp14:textId="77777777">
        <w:tc>
          <w:tcPr>
            <w:tcW w:w="0" w:type="auto"/>
            <w:shd w:val="clear" w:color="auto" w:fill="auto"/>
            <w:tcMar/>
          </w:tcPr>
          <w:p w:rsidRPr="00FF7222" w:rsidR="00F11632" w:rsidP="00992007" w:rsidRDefault="00F11632" w14:paraId="3A3954A0"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635B08CB" w:rsidRDefault="00F11632" w14:paraId="269E314A" wp14:textId="7AD91293">
            <w:pPr>
              <w:pStyle w:val="Normal"/>
            </w:pPr>
            <w:r w:rsidR="2978DCE3">
              <w:rPr/>
              <w:t>Fordybelse, skriftlige arbejder, anvendelse af videoer og aflevering af opgavebesvarelse.</w:t>
            </w:r>
          </w:p>
        </w:tc>
      </w:tr>
    </w:tbl>
    <w:p xmlns:wp14="http://schemas.microsoft.com/office/word/2010/wordml" w:rsidR="00F11632" w:rsidP="00F431D1" w:rsidRDefault="00F11632" w14:paraId="47341341" wp14:textId="77777777"/>
    <w:p xmlns:wp14="http://schemas.microsoft.com/office/word/2010/wordml" w:rsidR="00F11632" w:rsidP="00F431D1" w:rsidRDefault="00F11632" w14:paraId="42EF2083" wp14:textId="77777777"/>
    <w:p xmlns:wp14="http://schemas.microsoft.com/office/word/2010/wordml" w:rsidR="00F11632" w:rsidP="00F431D1" w:rsidRDefault="00F11632" w14:paraId="7B40C951" wp14:textId="77777777"/>
    <w:p xmlns:wp14="http://schemas.microsoft.com/office/word/2010/wordml" w:rsidR="00F11632" w:rsidP="00F431D1" w:rsidRDefault="00F11632" w14:paraId="4B4D7232" wp14:textId="77777777"/>
    <w:p xmlns:wp14="http://schemas.microsoft.com/office/word/2010/wordml" w:rsidR="00F11632" w:rsidP="00F431D1" w:rsidRDefault="00F11632" w14:paraId="2093CA67" wp14:textId="77777777"/>
    <w:p xmlns:wp14="http://schemas.microsoft.com/office/word/2010/wordml" w:rsidR="00F11632" w:rsidP="00F431D1" w:rsidRDefault="00F11632" w14:paraId="2503B197" wp14:textId="77777777"/>
    <w:p xmlns:wp14="http://schemas.microsoft.com/office/word/2010/wordml" w:rsidR="00F11632" w:rsidP="00F431D1" w:rsidRDefault="00F11632" w14:paraId="38288749" wp14:textId="77777777"/>
    <w:p xmlns:wp14="http://schemas.microsoft.com/office/word/2010/wordml" w:rsidR="00F11632" w:rsidP="00F431D1" w:rsidRDefault="00F11632" w14:paraId="20BD9A1A"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54805B88" wp14:textId="77777777">
        <w:tc>
          <w:tcPr>
            <w:tcW w:w="0" w:type="auto"/>
            <w:shd w:val="clear" w:color="auto" w:fill="auto"/>
            <w:tcMar/>
          </w:tcPr>
          <w:p w:rsidRPr="00FF7222" w:rsidR="00F11632" w:rsidP="6B37F9A2" w:rsidRDefault="00F11632" w14:paraId="430E98DD" wp14:textId="2E70084C">
            <w:pPr>
              <w:rPr>
                <w:b w:val="1"/>
                <w:bCs w:val="1"/>
                <w:sz w:val="24"/>
                <w:szCs w:val="24"/>
              </w:rPr>
            </w:pPr>
            <w:r w:rsidRPr="6B37F9A2" w:rsidR="00F11632">
              <w:rPr>
                <w:b w:val="1"/>
                <w:bCs w:val="1"/>
                <w:sz w:val="24"/>
                <w:szCs w:val="24"/>
              </w:rPr>
              <w:t xml:space="preserve">Titel </w:t>
            </w:r>
            <w:r w:rsidRPr="6B37F9A2" w:rsidR="04C0FB21">
              <w:rPr>
                <w:b w:val="1"/>
                <w:bCs w:val="1"/>
                <w:sz w:val="24"/>
                <w:szCs w:val="24"/>
              </w:rPr>
              <w:t>6</w:t>
            </w:r>
          </w:p>
          <w:p w:rsidRPr="00FF7222" w:rsidR="00F11632" w:rsidP="6B37F9A2" w:rsidRDefault="00F11632" w14:paraId="0C136CF1" wp14:textId="77777777" wp14:noSpellErr="1">
            <w:pPr>
              <w:rPr>
                <w:b w:val="1"/>
                <w:bCs w:val="1"/>
                <w:sz w:val="24"/>
                <w:szCs w:val="24"/>
              </w:rPr>
            </w:pPr>
          </w:p>
        </w:tc>
        <w:tc>
          <w:tcPr>
            <w:tcW w:w="0" w:type="auto"/>
            <w:shd w:val="clear" w:color="auto" w:fill="auto"/>
            <w:tcMar/>
          </w:tcPr>
          <w:p w:rsidR="00F11632" w:rsidP="6B37F9A2" w:rsidRDefault="00F11632" w14:paraId="2156CE33" wp14:textId="5B8BC1D7">
            <w:pPr>
              <w:rPr>
                <w:sz w:val="24"/>
                <w:szCs w:val="24"/>
              </w:rPr>
            </w:pPr>
            <w:r w:rsidRPr="6B37F9A2" w:rsidR="04C0FB21">
              <w:rPr>
                <w:sz w:val="24"/>
                <w:szCs w:val="24"/>
              </w:rPr>
              <w:t>Nationalisme, demokrati og historiebrug</w:t>
            </w:r>
          </w:p>
        </w:tc>
      </w:tr>
      <w:tr xmlns:wp14="http://schemas.microsoft.com/office/word/2010/wordml" w:rsidR="00F11632" w:rsidTr="635B08CB" w14:paraId="27EF927A" wp14:textId="77777777">
        <w:tc>
          <w:tcPr>
            <w:tcW w:w="0" w:type="auto"/>
            <w:shd w:val="clear" w:color="auto" w:fill="auto"/>
            <w:tcMar/>
          </w:tcPr>
          <w:p w:rsidRPr="00FF7222" w:rsidR="00F11632" w:rsidP="6B37F9A2" w:rsidRDefault="00F11632" w14:paraId="6CCB1399" wp14:textId="77777777" wp14:noSpellErr="1">
            <w:pPr>
              <w:rPr>
                <w:b w:val="1"/>
                <w:bCs w:val="1"/>
                <w:sz w:val="24"/>
                <w:szCs w:val="24"/>
              </w:rPr>
            </w:pPr>
            <w:r w:rsidRPr="6B37F9A2" w:rsidR="00F11632">
              <w:rPr>
                <w:b w:val="1"/>
                <w:bCs w:val="1"/>
                <w:sz w:val="24"/>
                <w:szCs w:val="24"/>
              </w:rPr>
              <w:t>Indhold</w:t>
            </w:r>
          </w:p>
        </w:tc>
        <w:tc>
          <w:tcPr>
            <w:tcW w:w="0" w:type="auto"/>
            <w:shd w:val="clear" w:color="auto" w:fill="auto"/>
            <w:tcMar/>
          </w:tcPr>
          <w:p w:rsidR="2ADAF3C2" w:rsidP="6B37F9A2" w:rsidRDefault="2ADAF3C2" w14:paraId="340C6955" w14:textId="217A9E59">
            <w:pPr>
              <w:pStyle w:val="Heading1"/>
              <w:spacing w:line="276" w:lineRule="auto"/>
              <w:rPr>
                <w:rFonts w:ascii="Garamond" w:hAnsi="Garamond" w:eastAsia="Garamond" w:cs="Garamond"/>
                <w:noProof w:val="0"/>
                <w:sz w:val="24"/>
                <w:szCs w:val="24"/>
                <w:lang w:val="da-DK"/>
              </w:rPr>
            </w:pPr>
            <w:r w:rsidRPr="6B37F9A2" w:rsidR="2ADAF3C2">
              <w:rPr>
                <w:rFonts w:ascii="Garamond" w:hAnsi="Garamond" w:eastAsia="Garamond" w:cs="Garamond"/>
                <w:noProof w:val="0"/>
                <w:color w:val="auto"/>
                <w:sz w:val="24"/>
                <w:szCs w:val="24"/>
                <w:lang w:val="da-DK"/>
              </w:rPr>
              <w:t xml:space="preserve">Bryld, </w:t>
            </w:r>
            <w:proofErr w:type="spellStart"/>
            <w:r w:rsidRPr="6B37F9A2" w:rsidR="2ADAF3C2">
              <w:rPr>
                <w:rFonts w:ascii="Garamond" w:hAnsi="Garamond" w:eastAsia="Garamond" w:cs="Garamond"/>
                <w:noProof w:val="0"/>
                <w:color w:val="auto"/>
                <w:sz w:val="24"/>
                <w:szCs w:val="24"/>
                <w:lang w:val="da-DK"/>
              </w:rPr>
              <w:t>Carl-Johan</w:t>
            </w:r>
            <w:proofErr w:type="spellEnd"/>
            <w:r w:rsidRPr="6B37F9A2" w:rsidR="2ADAF3C2">
              <w:rPr>
                <w:rFonts w:ascii="Garamond" w:hAnsi="Garamond" w:eastAsia="Garamond" w:cs="Garamond"/>
                <w:noProof w:val="0"/>
                <w:color w:val="auto"/>
                <w:sz w:val="24"/>
                <w:szCs w:val="24"/>
                <w:lang w:val="da-DK"/>
              </w:rPr>
              <w:t xml:space="preserve"> </w:t>
            </w:r>
            <w:r w:rsidRPr="6B37F9A2" w:rsidR="2ADAF3C2">
              <w:rPr>
                <w:rFonts w:ascii="Garamond" w:hAnsi="Garamond" w:eastAsia="Garamond" w:cs="Garamond"/>
                <w:noProof w:val="0"/>
                <w:color w:val="auto"/>
                <w:sz w:val="24"/>
                <w:szCs w:val="24"/>
                <w:lang w:val="da-DK"/>
              </w:rPr>
              <w:t>(2013</w:t>
            </w:r>
            <w:r w:rsidRPr="6B37F9A2" w:rsidR="2ADAF3C2">
              <w:rPr>
                <w:rFonts w:ascii="Garamond" w:hAnsi="Garamond" w:eastAsia="Garamond" w:cs="Garamond"/>
                <w:noProof w:val="0"/>
                <w:color w:val="auto"/>
                <w:sz w:val="24"/>
                <w:szCs w:val="24"/>
                <w:lang w:val="da-DK"/>
              </w:rPr>
              <w:t>).</w:t>
            </w:r>
            <w:r w:rsidRPr="6B37F9A2" w:rsidR="2ADAF3C2">
              <w:rPr>
                <w:rFonts w:ascii="Garamond" w:hAnsi="Garamond" w:eastAsia="Garamond" w:cs="Garamond"/>
                <w:i w:val="1"/>
                <w:iCs w:val="1"/>
                <w:noProof w:val="0"/>
                <w:color w:val="auto"/>
                <w:sz w:val="24"/>
                <w:szCs w:val="24"/>
                <w:lang w:val="da-DK"/>
              </w:rPr>
              <w:t xml:space="preserve"> Danmark - Tider og Temaer</w:t>
            </w:r>
            <w:r w:rsidRPr="6B37F9A2" w:rsidR="2ADAF3C2">
              <w:rPr>
                <w:rFonts w:ascii="Garamond" w:hAnsi="Garamond" w:eastAsia="Garamond" w:cs="Garamond"/>
                <w:noProof w:val="0"/>
                <w:color w:val="auto"/>
                <w:sz w:val="24"/>
                <w:szCs w:val="24"/>
                <w:lang w:val="da-DK"/>
              </w:rPr>
              <w:t xml:space="preserve">. Kapitel 5: Grundfremstilling - Nationalisme, demokrati og klassesamfund 1814-1901. Systime: </w:t>
            </w:r>
            <w:hyperlink r:id="R0b70e832bb7f4ea4">
              <w:r w:rsidRPr="6B37F9A2" w:rsidR="2ADAF3C2">
                <w:rPr>
                  <w:rStyle w:val="Hyperlink"/>
                  <w:rFonts w:ascii="Garamond" w:hAnsi="Garamond" w:eastAsia="Garamond" w:cs="Garamond"/>
                  <w:noProof w:val="0"/>
                  <w:sz w:val="24"/>
                  <w:szCs w:val="24"/>
                  <w:lang w:val="da-DK"/>
                </w:rPr>
                <w:t>https://danmark.systime.dk/?id=162</w:t>
              </w:r>
            </w:hyperlink>
            <w:r w:rsidRPr="6B37F9A2" w:rsidR="2ADAF3C2">
              <w:rPr>
                <w:rFonts w:ascii="Garamond" w:hAnsi="Garamond" w:eastAsia="Garamond" w:cs="Garamond"/>
                <w:noProof w:val="0"/>
                <w:sz w:val="24"/>
                <w:szCs w:val="24"/>
                <w:lang w:val="da-DK"/>
              </w:rPr>
              <w:t xml:space="preserve"> </w:t>
            </w:r>
          </w:p>
          <w:p w:rsidR="00F11632" w:rsidP="6B37F9A2" w:rsidRDefault="00F11632" w14:paraId="290583F9" wp14:textId="77777777" wp14:noSpellErr="1">
            <w:pPr>
              <w:spacing w:line="276" w:lineRule="auto"/>
              <w:rPr>
                <w:sz w:val="24"/>
                <w:szCs w:val="24"/>
              </w:rPr>
            </w:pPr>
          </w:p>
          <w:p w:rsidR="00F11632" w:rsidP="6B37F9A2" w:rsidRDefault="00F11632" w14:paraId="50D4FA11" wp14:textId="3B346C44">
            <w:pPr>
              <w:pStyle w:val="Normal"/>
              <w:spacing w:line="276" w:lineRule="auto"/>
              <w:rPr>
                <w:sz w:val="24"/>
                <w:szCs w:val="24"/>
              </w:rPr>
            </w:pPr>
            <w:r w:rsidRPr="08494F11" w:rsidR="5F9762AB">
              <w:rPr>
                <w:rFonts w:ascii="Garamond" w:hAnsi="Garamond" w:eastAsia="Garamond" w:cs="Garamond"/>
                <w:noProof w:val="0"/>
                <w:sz w:val="24"/>
                <w:szCs w:val="24"/>
                <w:lang w:val="da-DK"/>
              </w:rPr>
              <w:t xml:space="preserve">Olsen, </w:t>
            </w:r>
            <w:r w:rsidRPr="08494F11" w:rsidR="0E09F56D">
              <w:rPr>
                <w:rFonts w:ascii="Garamond" w:hAnsi="Garamond" w:eastAsia="Garamond" w:cs="Garamond"/>
                <w:noProof w:val="0"/>
                <w:sz w:val="24"/>
                <w:szCs w:val="24"/>
                <w:lang w:val="da-DK"/>
              </w:rPr>
              <w:t>Peter, Knud Ryg og Olaf Søndberg (2010). Grundbog til Danmarkshistorien. Systime.</w:t>
            </w:r>
            <w:r w:rsidRPr="08494F11" w:rsidR="0E09F56D">
              <w:rPr>
                <w:sz w:val="24"/>
                <w:szCs w:val="24"/>
              </w:rPr>
              <w:t xml:space="preserve"> 9. </w:t>
            </w:r>
            <w:r w:rsidRPr="08494F11" w:rsidR="0E09F56D">
              <w:rPr>
                <w:sz w:val="24"/>
                <w:szCs w:val="24"/>
              </w:rPr>
              <w:t>Velfærdsstaten</w:t>
            </w:r>
            <w:r w:rsidRPr="08494F11" w:rsidR="0E09F56D">
              <w:rPr>
                <w:sz w:val="24"/>
                <w:szCs w:val="24"/>
              </w:rPr>
              <w:t xml:space="preserve">. </w:t>
            </w:r>
            <w:hyperlink r:id="R8d5cc781f34545f4">
              <w:r w:rsidRPr="08494F11" w:rsidR="0E09F56D">
                <w:rPr>
                  <w:rStyle w:val="Hyperlink"/>
                  <w:sz w:val="24"/>
                  <w:szCs w:val="24"/>
                </w:rPr>
                <w:t>https://danmarkshistorien.systime.dk/?id=190&amp;L=0</w:t>
              </w:r>
            </w:hyperlink>
          </w:p>
          <w:p w:rsidR="00F11632" w:rsidP="6B37F9A2" w:rsidRDefault="00F11632" w14:paraId="18C4D0FC" wp14:textId="478F4A84">
            <w:pPr>
              <w:pStyle w:val="Normal"/>
              <w:spacing w:line="276" w:lineRule="auto"/>
              <w:rPr>
                <w:sz w:val="24"/>
                <w:szCs w:val="24"/>
              </w:rPr>
            </w:pPr>
          </w:p>
          <w:p w:rsidR="00F11632" w:rsidP="6B37F9A2" w:rsidRDefault="00F11632" w14:paraId="68F21D90" wp14:textId="1BF11D0B">
            <w:pPr>
              <w:pStyle w:val="Normal"/>
              <w:spacing w:line="276" w:lineRule="auto"/>
              <w:rPr>
                <w:rFonts w:ascii="Garamond" w:hAnsi="Garamond" w:eastAsia="Garamond" w:cs="Garamond"/>
                <w:noProof w:val="0"/>
                <w:sz w:val="24"/>
                <w:szCs w:val="24"/>
                <w:lang w:val="da-DK"/>
              </w:rPr>
            </w:pPr>
            <w:proofErr w:type="spellStart"/>
            <w:r w:rsidRPr="6B37F9A2" w:rsidR="2ADAF3C2">
              <w:rPr>
                <w:rFonts w:ascii="Garamond" w:hAnsi="Garamond" w:eastAsia="Garamond" w:cs="Garamond"/>
                <w:noProof w:val="0"/>
                <w:sz w:val="24"/>
                <w:szCs w:val="24"/>
                <w:lang w:val="da-DK"/>
              </w:rPr>
              <w:t>Reimick</w:t>
            </w:r>
            <w:proofErr w:type="spellEnd"/>
            <w:r w:rsidRPr="6B37F9A2" w:rsidR="2ADAF3C2">
              <w:rPr>
                <w:rFonts w:ascii="Garamond" w:hAnsi="Garamond" w:eastAsia="Garamond" w:cs="Garamond"/>
                <w:noProof w:val="0"/>
                <w:sz w:val="24"/>
                <w:szCs w:val="24"/>
                <w:lang w:val="da-DK"/>
              </w:rPr>
              <w:t xml:space="preserve">, Sofie, Lene Madsen og Christina Blach Hansen (2019). </w:t>
            </w:r>
            <w:r w:rsidRPr="6B37F9A2" w:rsidR="2ADAF3C2">
              <w:rPr>
                <w:rFonts w:ascii="Garamond" w:hAnsi="Garamond" w:eastAsia="Garamond" w:cs="Garamond"/>
                <w:i w:val="1"/>
                <w:iCs w:val="1"/>
                <w:noProof w:val="0"/>
                <w:sz w:val="24"/>
                <w:szCs w:val="24"/>
                <w:lang w:val="da-DK"/>
              </w:rPr>
              <w:t>Kultur og samfund - En grundbog til Kultur og samfundsfagsgruppen på HF</w:t>
            </w:r>
            <w:r w:rsidRPr="6B37F9A2" w:rsidR="2ADAF3C2">
              <w:rPr>
                <w:rFonts w:ascii="Garamond" w:hAnsi="Garamond" w:eastAsia="Garamond" w:cs="Garamond"/>
                <w:noProof w:val="0"/>
                <w:sz w:val="24"/>
                <w:szCs w:val="24"/>
                <w:lang w:val="da-DK"/>
              </w:rPr>
              <w:t xml:space="preserve">. Systime. </w:t>
            </w:r>
            <w:r w:rsidRPr="6B37F9A2" w:rsidR="2ADAF3C2">
              <w:rPr>
                <w:rFonts w:ascii="Garamond" w:hAnsi="Garamond" w:eastAsia="Garamond" w:cs="Garamond"/>
                <w:i w:val="1"/>
                <w:iCs w:val="1"/>
                <w:noProof w:val="0"/>
                <w:sz w:val="24"/>
                <w:szCs w:val="24"/>
                <w:lang w:val="da-DK"/>
              </w:rPr>
              <w:t>Brug og misbrug af historien</w:t>
            </w:r>
            <w:r w:rsidRPr="6B37F9A2" w:rsidR="2ADAF3C2">
              <w:rPr>
                <w:rFonts w:ascii="Garamond" w:hAnsi="Garamond" w:eastAsia="Garamond" w:cs="Garamond"/>
                <w:noProof w:val="0"/>
                <w:sz w:val="24"/>
                <w:szCs w:val="24"/>
                <w:lang w:val="da-DK"/>
              </w:rPr>
              <w:t xml:space="preserve">: </w:t>
            </w:r>
            <w:hyperlink w:anchor="c292" r:id="R87915561c74f4210">
              <w:r w:rsidRPr="6B37F9A2" w:rsidR="2ADAF3C2">
                <w:rPr>
                  <w:rStyle w:val="Hyperlink"/>
                  <w:rFonts w:ascii="Garamond" w:hAnsi="Garamond" w:eastAsia="Garamond" w:cs="Garamond"/>
                  <w:noProof w:val="0"/>
                  <w:sz w:val="24"/>
                  <w:szCs w:val="24"/>
                  <w:lang w:val="da-DK"/>
                </w:rPr>
                <w:t>https://kulturogsamfund.systime.dk/index.php?id=223#c292</w:t>
              </w:r>
            </w:hyperlink>
            <w:r w:rsidRPr="6B37F9A2" w:rsidR="2ADAF3C2">
              <w:rPr>
                <w:rFonts w:ascii="Garamond" w:hAnsi="Garamond" w:eastAsia="Garamond" w:cs="Garamond"/>
                <w:noProof w:val="0"/>
                <w:sz w:val="24"/>
                <w:szCs w:val="24"/>
                <w:lang w:val="da-DK"/>
              </w:rPr>
              <w:t xml:space="preserve"> </w:t>
            </w:r>
          </w:p>
          <w:p w:rsidR="00F11632" w:rsidP="6B37F9A2" w:rsidRDefault="00F11632" w14:paraId="13C326F3" wp14:textId="77777777" wp14:noSpellErr="1">
            <w:pPr>
              <w:spacing w:line="276" w:lineRule="auto"/>
              <w:rPr>
                <w:sz w:val="24"/>
                <w:szCs w:val="24"/>
              </w:rPr>
            </w:pPr>
          </w:p>
          <w:p w:rsidR="33B3EB56" w:rsidP="6B37F9A2" w:rsidRDefault="33B3EB56" w14:paraId="08D0B29A" w14:textId="609035A7">
            <w:pPr>
              <w:pStyle w:val="Normal"/>
              <w:spacing w:line="276" w:lineRule="auto"/>
              <w:rPr>
                <w:sz w:val="24"/>
                <w:szCs w:val="24"/>
              </w:rPr>
            </w:pPr>
            <w:r w:rsidRPr="6B37F9A2" w:rsidR="33B3EB56">
              <w:rPr>
                <w:sz w:val="24"/>
                <w:szCs w:val="24"/>
              </w:rPr>
              <w:t>Supplerende materialer</w:t>
            </w:r>
          </w:p>
          <w:p w:rsidR="33B3EB56" w:rsidP="6B37F9A2" w:rsidRDefault="33B3EB56" w14:paraId="4195AC8C" w14:textId="4719C6DA">
            <w:pPr>
              <w:pStyle w:val="Normal"/>
              <w:spacing w:line="276" w:lineRule="auto"/>
              <w:rPr>
                <w:sz w:val="24"/>
                <w:szCs w:val="24"/>
              </w:rPr>
            </w:pPr>
            <w:r w:rsidRPr="6B37F9A2" w:rsidR="33B3EB56">
              <w:rPr>
                <w:sz w:val="24"/>
                <w:szCs w:val="24"/>
              </w:rPr>
              <w:t>Guide til kildekritik og tekstanalyse i historie</w:t>
            </w:r>
          </w:p>
          <w:p w:rsidR="6B37F9A2" w:rsidP="6B37F9A2" w:rsidRDefault="6B37F9A2" w14:paraId="061674AB" w14:textId="77EED691">
            <w:pPr>
              <w:pStyle w:val="Normal"/>
              <w:spacing w:line="276" w:lineRule="auto"/>
              <w:rPr>
                <w:sz w:val="24"/>
                <w:szCs w:val="24"/>
              </w:rPr>
            </w:pPr>
          </w:p>
          <w:p w:rsidR="00F11632" w:rsidP="6B37F9A2" w:rsidRDefault="00F11632" w14:paraId="4853B841" wp14:textId="6FF70D0D">
            <w:pPr>
              <w:spacing w:line="276" w:lineRule="auto"/>
              <w:rPr>
                <w:sz w:val="24"/>
                <w:szCs w:val="24"/>
              </w:rPr>
            </w:pPr>
            <w:r w:rsidRPr="6B37F9A2" w:rsidR="10502852">
              <w:rPr>
                <w:sz w:val="24"/>
                <w:szCs w:val="24"/>
              </w:rPr>
              <w:t>Kilder</w:t>
            </w:r>
          </w:p>
          <w:p w:rsidR="6B37F9A2" w:rsidP="6B37F9A2" w:rsidRDefault="6B37F9A2" w14:paraId="4E1B0EBD" w14:textId="5731C38A">
            <w:pPr>
              <w:pStyle w:val="Normal"/>
              <w:spacing w:line="276" w:lineRule="auto"/>
              <w:rPr>
                <w:sz w:val="24"/>
                <w:szCs w:val="24"/>
              </w:rPr>
            </w:pPr>
          </w:p>
          <w:p w:rsidR="00F11632" w:rsidP="6B37F9A2" w:rsidRDefault="00F11632" w14:paraId="50125231" wp14:textId="42C85438">
            <w:pPr>
              <w:pStyle w:val="ListParagraph"/>
              <w:numPr>
                <w:ilvl w:val="0"/>
                <w:numId w:val="6"/>
              </w:numPr>
              <w:spacing w:line="276" w:lineRule="auto"/>
              <w:rPr>
                <w:rFonts w:ascii="Garamond" w:hAnsi="Garamond" w:eastAsia="Garamond" w:cs="Garamond"/>
                <w:sz w:val="24"/>
                <w:szCs w:val="24"/>
              </w:rPr>
            </w:pPr>
            <w:r w:rsidRPr="6B37F9A2" w:rsidR="10502852">
              <w:rPr>
                <w:sz w:val="24"/>
                <w:szCs w:val="24"/>
              </w:rPr>
              <w:t>Uddrag af Carsten Jensens anmeldelse af 1864. Ekko. 12.10.2014</w:t>
            </w:r>
          </w:p>
          <w:p w:rsidR="10502852" w:rsidP="6B37F9A2" w:rsidRDefault="10502852" w14:paraId="4A786323" w14:textId="427BD141">
            <w:pPr>
              <w:pStyle w:val="ListParagraph"/>
              <w:numPr>
                <w:ilvl w:val="0"/>
                <w:numId w:val="6"/>
              </w:numPr>
              <w:spacing w:line="276" w:lineRule="auto"/>
              <w:rPr>
                <w:rFonts w:ascii="Garamond" w:hAnsi="Garamond" w:eastAsia="Garamond" w:cs="Garamond"/>
                <w:sz w:val="24"/>
                <w:szCs w:val="24"/>
              </w:rPr>
            </w:pPr>
            <w:r w:rsidRPr="6B37F9A2" w:rsidR="10502852">
              <w:rPr>
                <w:sz w:val="24"/>
                <w:szCs w:val="24"/>
              </w:rPr>
              <w:t>Kim</w:t>
            </w:r>
            <w:r w:rsidRPr="6B37F9A2" w:rsidR="703C295C">
              <w:rPr>
                <w:sz w:val="24"/>
                <w:szCs w:val="24"/>
              </w:rPr>
              <w:t xml:space="preserve"> </w:t>
            </w:r>
            <w:r w:rsidRPr="6B37F9A2" w:rsidR="10502852">
              <w:rPr>
                <w:sz w:val="24"/>
                <w:szCs w:val="24"/>
              </w:rPr>
              <w:t>Kastrup</w:t>
            </w:r>
            <w:r w:rsidRPr="6B37F9A2" w:rsidR="10502852">
              <w:rPr>
                <w:sz w:val="24"/>
                <w:szCs w:val="24"/>
              </w:rPr>
              <w:t xml:space="preserve">, </w:t>
            </w:r>
            <w:r w:rsidRPr="6B37F9A2" w:rsidR="10502852">
              <w:rPr>
                <w:sz w:val="24"/>
                <w:szCs w:val="24"/>
              </w:rPr>
              <w:t>OLE BORNEDAL SKYDER MED: Jeg anede ikke, at jeg ville</w:t>
            </w:r>
            <w:r w:rsidRPr="6B37F9A2" w:rsidR="4E267B8F">
              <w:rPr>
                <w:sz w:val="24"/>
                <w:szCs w:val="24"/>
              </w:rPr>
              <w:t xml:space="preserve"> </w:t>
            </w:r>
            <w:r w:rsidRPr="6B37F9A2" w:rsidR="10502852">
              <w:rPr>
                <w:sz w:val="24"/>
                <w:szCs w:val="24"/>
              </w:rPr>
              <w:t xml:space="preserve">starte en </w:t>
            </w:r>
            <w:r w:rsidRPr="6B37F9A2" w:rsidR="10502852">
              <w:rPr>
                <w:sz w:val="24"/>
                <w:szCs w:val="24"/>
              </w:rPr>
              <w:t>borge</w:t>
            </w:r>
            <w:r w:rsidRPr="6B37F9A2" w:rsidR="31419616">
              <w:rPr>
                <w:sz w:val="24"/>
                <w:szCs w:val="24"/>
              </w:rPr>
              <w:t>r</w:t>
            </w:r>
            <w:r w:rsidRPr="6B37F9A2" w:rsidR="10502852">
              <w:rPr>
                <w:sz w:val="24"/>
                <w:szCs w:val="24"/>
              </w:rPr>
              <w:t>krig</w:t>
            </w:r>
            <w:r w:rsidRPr="6B37F9A2" w:rsidR="10502852">
              <w:rPr>
                <w:sz w:val="24"/>
                <w:szCs w:val="24"/>
              </w:rPr>
              <w:t>, Ekstra Bladet, 14.10.2014</w:t>
            </w:r>
          </w:p>
          <w:p w:rsidR="00F11632" w:rsidP="6B37F9A2" w:rsidRDefault="00F11632" w14:paraId="5A25747A" wp14:textId="11536DF5">
            <w:pPr>
              <w:pStyle w:val="ListParagraph"/>
              <w:numPr>
                <w:ilvl w:val="0"/>
                <w:numId w:val="6"/>
              </w:numPr>
              <w:spacing w:line="276" w:lineRule="auto"/>
              <w:rPr>
                <w:rFonts w:ascii="Garamond" w:hAnsi="Garamond" w:eastAsia="Garamond" w:cs="Garamond"/>
                <w:sz w:val="24"/>
                <w:szCs w:val="24"/>
              </w:rPr>
            </w:pPr>
            <w:r w:rsidRPr="6B37F9A2" w:rsidR="10502852">
              <w:rPr>
                <w:sz w:val="24"/>
                <w:szCs w:val="24"/>
              </w:rPr>
              <w:t>Bent Blüdnikow, Pia Kjærsgaard: »Jeg er dybt rystet over 1864-serien«, Berlingske Tidende, 9.10.2014</w:t>
            </w:r>
          </w:p>
          <w:p w:rsidR="6B37F9A2" w:rsidP="6B37F9A2" w:rsidRDefault="6B37F9A2" w14:paraId="6A4E98B1" w14:textId="4FA128C9">
            <w:pPr>
              <w:pStyle w:val="Normal"/>
              <w:spacing w:line="276" w:lineRule="auto"/>
              <w:rPr>
                <w:sz w:val="24"/>
                <w:szCs w:val="24"/>
              </w:rPr>
            </w:pPr>
          </w:p>
          <w:p w:rsidR="1FFF8126" w:rsidP="6B37F9A2" w:rsidRDefault="1FFF8126" w14:paraId="75C600CB" w14:textId="1A8F2200">
            <w:pPr>
              <w:pStyle w:val="Normal"/>
              <w:spacing w:line="276" w:lineRule="auto"/>
              <w:rPr>
                <w:sz w:val="24"/>
                <w:szCs w:val="24"/>
              </w:rPr>
            </w:pPr>
            <w:r w:rsidRPr="08494F11" w:rsidR="65FDF90F">
              <w:rPr>
                <w:rFonts w:ascii="Garamond" w:hAnsi="Garamond" w:eastAsia="Garamond" w:cs="Garamond"/>
                <w:noProof w:val="0"/>
                <w:sz w:val="24"/>
                <w:szCs w:val="24"/>
                <w:lang w:val="da-DK"/>
              </w:rPr>
              <w:t>Grænseforeningen</w:t>
            </w:r>
            <w:r w:rsidRPr="08494F11" w:rsidR="65FDF90F">
              <w:rPr>
                <w:rFonts w:ascii="Garamond" w:hAnsi="Garamond" w:eastAsia="Garamond" w:cs="Garamond"/>
                <w:noProof w:val="0"/>
                <w:sz w:val="24"/>
                <w:szCs w:val="24"/>
                <w:lang w:val="da-DK"/>
              </w:rPr>
              <w:t xml:space="preserve">: </w:t>
            </w:r>
            <w:r w:rsidRPr="08494F11" w:rsidR="65FDF90F">
              <w:rPr>
                <w:rFonts w:ascii="Garamond" w:hAnsi="Garamond" w:eastAsia="Garamond" w:cs="Garamond"/>
                <w:i w:val="1"/>
                <w:iCs w:val="1"/>
                <w:noProof w:val="0"/>
                <w:sz w:val="24"/>
                <w:szCs w:val="24"/>
                <w:lang w:val="da-DK"/>
              </w:rPr>
              <w:t xml:space="preserve">Nederlaget i mindekulturen. </w:t>
            </w:r>
            <w:r w:rsidRPr="08494F11" w:rsidR="65FDF90F">
              <w:rPr>
                <w:rFonts w:ascii="Garamond" w:hAnsi="Garamond" w:eastAsia="Garamond" w:cs="Garamond"/>
                <w:noProof w:val="0"/>
                <w:sz w:val="24"/>
                <w:szCs w:val="24"/>
                <w:lang w:val="da-DK"/>
              </w:rPr>
              <w:t xml:space="preserve">Lokaliseret d. 30.12.2019 på: </w:t>
            </w:r>
            <w:hyperlink r:id="R8248f03d7f884af1">
              <w:r w:rsidRPr="08494F11" w:rsidR="65FDF90F">
                <w:rPr>
                  <w:rStyle w:val="Hyperlink"/>
                  <w:rFonts w:ascii="Garamond" w:hAnsi="Garamond" w:eastAsia="Garamond" w:cs="Garamond"/>
                  <w:noProof w:val="0"/>
                  <w:sz w:val="24"/>
                  <w:szCs w:val="24"/>
                  <w:lang w:val="da-DK"/>
                </w:rPr>
                <w:t>https://graenseforeningen.dk/om-graenselandet/leksikon/nederlaget-i-mindekulturen</w:t>
              </w:r>
            </w:hyperlink>
          </w:p>
          <w:p w:rsidR="4D8DACF2" w:rsidP="6B37F9A2" w:rsidRDefault="4D8DACF2" w14:paraId="13FBC6B4" w14:textId="6817A9AB">
            <w:pPr>
              <w:pStyle w:val="ListParagraph"/>
              <w:numPr>
                <w:ilvl w:val="0"/>
                <w:numId w:val="5"/>
              </w:numPr>
              <w:spacing w:line="276" w:lineRule="auto"/>
              <w:rPr>
                <w:rFonts w:ascii="Garamond" w:hAnsi="Garamond" w:eastAsia="Garamond" w:cs="Garamond"/>
                <w:b w:val="0"/>
                <w:bCs w:val="0"/>
                <w:noProof w:val="0"/>
                <w:sz w:val="24"/>
                <w:szCs w:val="24"/>
                <w:lang w:val="da-DK"/>
              </w:rPr>
            </w:pPr>
            <w:r w:rsidRPr="6B37F9A2" w:rsidR="4D8DACF2">
              <w:rPr>
                <w:rFonts w:ascii="Garamond" w:hAnsi="Garamond" w:eastAsia="Garamond" w:cs="Garamond"/>
                <w:b w:val="0"/>
                <w:bCs w:val="0"/>
                <w:noProof w:val="0"/>
                <w:sz w:val="24"/>
                <w:szCs w:val="24"/>
                <w:lang w:val="da-DK"/>
              </w:rPr>
              <w:t>Statsminister, J.O. Krag ved 100 års-jubilæet 1964 Dybbøl</w:t>
            </w:r>
          </w:p>
          <w:p w:rsidR="4D8DACF2" w:rsidP="6B37F9A2" w:rsidRDefault="4D8DACF2" w14:paraId="07BD0AE8" w14:textId="4A929929">
            <w:pPr>
              <w:pStyle w:val="ListParagraph"/>
              <w:numPr>
                <w:ilvl w:val="0"/>
                <w:numId w:val="5"/>
              </w:numPr>
              <w:spacing w:line="276" w:lineRule="auto"/>
              <w:rPr>
                <w:rFonts w:ascii="Garamond" w:hAnsi="Garamond" w:eastAsia="Garamond" w:cs="Garamond"/>
                <w:b w:val="0"/>
                <w:bCs w:val="0"/>
                <w:noProof w:val="0"/>
                <w:sz w:val="24"/>
                <w:szCs w:val="24"/>
                <w:lang w:val="da-DK"/>
              </w:rPr>
            </w:pPr>
            <w:r w:rsidRPr="6B37F9A2" w:rsidR="4D8DACF2">
              <w:rPr>
                <w:rFonts w:ascii="Garamond" w:hAnsi="Garamond" w:eastAsia="Garamond" w:cs="Garamond"/>
                <w:b w:val="0"/>
                <w:bCs w:val="0"/>
                <w:noProof w:val="0"/>
                <w:sz w:val="24"/>
                <w:szCs w:val="24"/>
                <w:lang w:val="da-DK"/>
              </w:rPr>
              <w:t>Tale af Kong Frederik d. 9 ved 100 års-jubilæet 1964.</w:t>
            </w:r>
          </w:p>
          <w:p w:rsidR="6B37F9A2" w:rsidP="6B37F9A2" w:rsidRDefault="6B37F9A2" w14:paraId="118AF5A8" w14:textId="764816D4">
            <w:pPr>
              <w:pStyle w:val="Normal"/>
              <w:spacing w:line="276" w:lineRule="auto"/>
              <w:rPr>
                <w:rFonts w:ascii="Garamond" w:hAnsi="Garamond" w:eastAsia="Garamond" w:cs="Garamond"/>
                <w:noProof w:val="0"/>
                <w:sz w:val="24"/>
                <w:szCs w:val="24"/>
                <w:lang w:val="da-DK"/>
              </w:rPr>
            </w:pPr>
          </w:p>
          <w:p w:rsidR="00F11632" w:rsidP="6B37F9A2" w:rsidRDefault="00F11632" w14:paraId="78BEFD2A" wp14:textId="77777777" wp14:noSpellErr="1">
            <w:pPr>
              <w:spacing w:line="276" w:lineRule="auto"/>
              <w:rPr>
                <w:sz w:val="24"/>
                <w:szCs w:val="24"/>
              </w:rPr>
            </w:pPr>
          </w:p>
        </w:tc>
      </w:tr>
      <w:tr xmlns:wp14="http://schemas.microsoft.com/office/word/2010/wordml" w:rsidR="00F11632" w:rsidTr="635B08CB" w14:paraId="635B6C14" wp14:textId="77777777">
        <w:tc>
          <w:tcPr>
            <w:tcW w:w="0" w:type="auto"/>
            <w:shd w:val="clear" w:color="auto" w:fill="auto"/>
            <w:tcMar/>
          </w:tcPr>
          <w:p w:rsidRPr="00FF7222" w:rsidR="00F11632" w:rsidP="6B37F9A2" w:rsidRDefault="00F11632" w14:paraId="0A9D667D" wp14:textId="77777777" wp14:noSpellErr="1">
            <w:pPr>
              <w:rPr>
                <w:b w:val="1"/>
                <w:bCs w:val="1"/>
                <w:sz w:val="24"/>
                <w:szCs w:val="24"/>
              </w:rPr>
            </w:pPr>
            <w:r w:rsidRPr="6B37F9A2" w:rsidR="00F11632">
              <w:rPr>
                <w:b w:val="1"/>
                <w:bCs w:val="1"/>
                <w:sz w:val="24"/>
                <w:szCs w:val="24"/>
              </w:rPr>
              <w:t>Omfang</w:t>
            </w:r>
          </w:p>
          <w:p w:rsidRPr="00FF7222" w:rsidR="00F11632" w:rsidP="6B37F9A2" w:rsidRDefault="00F11632" w14:paraId="27A76422" wp14:textId="77777777" wp14:noSpellErr="1">
            <w:pPr>
              <w:rPr>
                <w:b w:val="1"/>
                <w:bCs w:val="1"/>
                <w:sz w:val="24"/>
                <w:szCs w:val="24"/>
              </w:rPr>
            </w:pPr>
          </w:p>
        </w:tc>
        <w:tc>
          <w:tcPr>
            <w:tcW w:w="0" w:type="auto"/>
            <w:shd w:val="clear" w:color="auto" w:fill="auto"/>
            <w:tcMar/>
          </w:tcPr>
          <w:p w:rsidR="00F11632" w:rsidP="6B37F9A2" w:rsidRDefault="00F11632" w14:paraId="76F47997" wp14:textId="1C440C23">
            <w:pPr>
              <w:rPr>
                <w:sz w:val="24"/>
                <w:szCs w:val="24"/>
              </w:rPr>
            </w:pPr>
            <w:r w:rsidRPr="635B08CB" w:rsidR="7C8254D5">
              <w:rPr>
                <w:sz w:val="24"/>
                <w:szCs w:val="24"/>
              </w:rPr>
              <w:t>4</w:t>
            </w:r>
            <w:r w:rsidRPr="635B08CB" w:rsidR="71627B2F">
              <w:rPr>
                <w:sz w:val="24"/>
                <w:szCs w:val="24"/>
              </w:rPr>
              <w:t>5 sider (ca) og 30 min video (</w:t>
            </w:r>
            <w:proofErr w:type="spellStart"/>
            <w:r w:rsidRPr="635B08CB" w:rsidR="71627B2F">
              <w:rPr>
                <w:sz w:val="24"/>
                <w:szCs w:val="24"/>
              </w:rPr>
              <w:t>ca</w:t>
            </w:r>
            <w:proofErr w:type="spellEnd"/>
            <w:r w:rsidRPr="635B08CB" w:rsidR="71627B2F">
              <w:rPr>
                <w:sz w:val="24"/>
                <w:szCs w:val="24"/>
              </w:rPr>
              <w:t>)</w:t>
            </w:r>
          </w:p>
        </w:tc>
      </w:tr>
      <w:tr xmlns:wp14="http://schemas.microsoft.com/office/word/2010/wordml" w:rsidR="00F11632" w:rsidTr="635B08CB" w14:paraId="3ADDBF28" wp14:textId="77777777">
        <w:tc>
          <w:tcPr>
            <w:tcW w:w="0" w:type="auto"/>
            <w:shd w:val="clear" w:color="auto" w:fill="auto"/>
            <w:tcMar/>
          </w:tcPr>
          <w:p w:rsidRPr="00FF7222" w:rsidR="00F11632" w:rsidP="6B37F9A2" w:rsidRDefault="00F11632" w14:paraId="08E28204" wp14:textId="77777777" wp14:noSpellErr="1">
            <w:pPr>
              <w:rPr>
                <w:b w:val="1"/>
                <w:bCs w:val="1"/>
                <w:sz w:val="24"/>
                <w:szCs w:val="24"/>
              </w:rPr>
            </w:pPr>
            <w:r w:rsidRPr="6B37F9A2" w:rsidR="00F11632">
              <w:rPr>
                <w:b w:val="1"/>
                <w:bCs w:val="1"/>
                <w:sz w:val="24"/>
                <w:szCs w:val="24"/>
              </w:rPr>
              <w:t>Særlige foku</w:t>
            </w:r>
            <w:r w:rsidRPr="6B37F9A2" w:rsidR="00F11632">
              <w:rPr>
                <w:b w:val="1"/>
                <w:bCs w:val="1"/>
                <w:sz w:val="24"/>
                <w:szCs w:val="24"/>
              </w:rPr>
              <w:t>s</w:t>
            </w:r>
            <w:r w:rsidRPr="6B37F9A2" w:rsidR="00F11632">
              <w:rPr>
                <w:b w:val="1"/>
                <w:bCs w:val="1"/>
                <w:sz w:val="24"/>
                <w:szCs w:val="24"/>
              </w:rPr>
              <w:t>punkter</w:t>
            </w:r>
          </w:p>
        </w:tc>
        <w:tc>
          <w:tcPr>
            <w:tcW w:w="0" w:type="auto"/>
            <w:shd w:val="clear" w:color="auto" w:fill="auto"/>
            <w:tcMar/>
          </w:tcPr>
          <w:p w:rsidR="63277BA9" w:rsidP="6B37F9A2" w:rsidRDefault="63277BA9" w14:paraId="052BA3BB" w14:textId="0A4A936D">
            <w:pPr>
              <w:rPr>
                <w:rFonts w:ascii="Garamond" w:hAnsi="Garamond" w:eastAsia="Garamond" w:cs="Garamond"/>
                <w:noProof w:val="0"/>
                <w:sz w:val="24"/>
                <w:szCs w:val="24"/>
                <w:lang w:val="da-DK"/>
              </w:rPr>
            </w:pPr>
            <w:r w:rsidRPr="6B37F9A2" w:rsidR="63277BA9">
              <w:rPr>
                <w:rFonts w:ascii="Garamond" w:hAnsi="Garamond" w:eastAsia="Garamond" w:cs="Garamond"/>
                <w:noProof w:val="0"/>
                <w:sz w:val="24"/>
                <w:szCs w:val="24"/>
                <w:lang w:val="da-DK"/>
              </w:rPr>
              <w:t xml:space="preserve">I 18-hundredetallet mistede Danmark store landområder (Norge, Slesvig og Holsten), gik bankerot og deltog i det blodigste slag i danmarkshistorien. Samtidig med disse tragedier voksede den danske kultur med nogle af de største digtere i den danske historie (H.C. Andersen, Grundtvig, </w:t>
            </w:r>
            <w:proofErr w:type="spellStart"/>
            <w:r w:rsidRPr="6B37F9A2" w:rsidR="63277BA9">
              <w:rPr>
                <w:rFonts w:ascii="Garamond" w:hAnsi="Garamond" w:eastAsia="Garamond" w:cs="Garamond"/>
                <w:noProof w:val="0"/>
                <w:sz w:val="24"/>
                <w:szCs w:val="24"/>
                <w:lang w:val="da-DK"/>
              </w:rPr>
              <w:t>Oehlensläger</w:t>
            </w:r>
            <w:proofErr w:type="spellEnd"/>
            <w:r w:rsidRPr="6B37F9A2" w:rsidR="63277BA9">
              <w:rPr>
                <w:rFonts w:ascii="Garamond" w:hAnsi="Garamond" w:eastAsia="Garamond" w:cs="Garamond"/>
                <w:noProof w:val="0"/>
                <w:sz w:val="24"/>
                <w:szCs w:val="24"/>
                <w:lang w:val="da-DK"/>
              </w:rPr>
              <w:t xml:space="preserve"> m.fl.), og der blev indført demokrati med junigrundloven i 1849.</w:t>
            </w:r>
          </w:p>
          <w:p w:rsidR="63277BA9" w:rsidP="6B37F9A2" w:rsidRDefault="63277BA9" w14:paraId="1689AC13" w14:textId="391AB945">
            <w:pPr>
              <w:pStyle w:val="Normal"/>
              <w:ind w:left="0"/>
              <w:rPr>
                <w:rFonts w:ascii="Garamond" w:hAnsi="Garamond" w:eastAsia="Garamond" w:cs="Garamond"/>
                <w:noProof w:val="0"/>
                <w:sz w:val="24"/>
                <w:szCs w:val="24"/>
                <w:lang w:val="da-DK"/>
              </w:rPr>
            </w:pPr>
            <w:r w:rsidRPr="6B37F9A2" w:rsidR="63277BA9">
              <w:rPr>
                <w:rFonts w:ascii="Garamond" w:hAnsi="Garamond" w:eastAsia="Garamond" w:cs="Garamond"/>
                <w:noProof w:val="0"/>
                <w:sz w:val="24"/>
                <w:szCs w:val="24"/>
                <w:lang w:val="da-DK"/>
              </w:rPr>
              <w:t xml:space="preserve">Udover at beskæftige os med denne periode og de historiske begivenheder, skal vi også på hvordan denne periode er blevet behandlet og brugt senere i tiden. Denne del af historiefaget kaldes historiebrug. </w:t>
            </w:r>
          </w:p>
          <w:p w:rsidR="6B37F9A2" w:rsidP="6B37F9A2" w:rsidRDefault="6B37F9A2" w14:paraId="2975B595" w14:textId="217F75A8">
            <w:pPr>
              <w:pStyle w:val="Normal"/>
              <w:ind w:left="0"/>
              <w:rPr>
                <w:rFonts w:ascii="Garamond" w:hAnsi="Garamond" w:eastAsia="Garamond" w:cs="Garamond"/>
                <w:noProof w:val="0"/>
                <w:sz w:val="24"/>
                <w:szCs w:val="24"/>
                <w:lang w:val="da-DK"/>
              </w:rPr>
            </w:pPr>
          </w:p>
          <w:p w:rsidR="7E616D78" w:rsidP="6B37F9A2" w:rsidRDefault="7E616D78" w14:paraId="0B7D08AB" w14:textId="0D16B71B">
            <w:pPr>
              <w:pStyle w:val="ListParagraph"/>
              <w:numPr>
                <w:ilvl w:val="0"/>
                <w:numId w:val="2"/>
              </w:numPr>
              <w:rPr>
                <w:rFonts w:ascii="Garamond" w:hAnsi="Garamond" w:eastAsia="Garamond" w:cs="Garamond"/>
                <w:sz w:val="24"/>
                <w:szCs w:val="24"/>
              </w:rPr>
            </w:pPr>
            <w:r w:rsidRPr="6B37F9A2" w:rsidR="7E616D78">
              <w:rPr>
                <w:rFonts w:ascii="Garamond" w:hAnsi="Garamond" w:eastAsia="Garamond" w:cs="Garamond"/>
                <w:noProof w:val="0"/>
                <w:sz w:val="24"/>
                <w:szCs w:val="24"/>
                <w:lang w:val="da-DK"/>
              </w:rPr>
              <w:t xml:space="preserve">At kunne forklare og analysere eksempler på </w:t>
            </w:r>
            <w:r w:rsidRPr="6B37F9A2" w:rsidR="7E616D78">
              <w:rPr>
                <w:rFonts w:ascii="Garamond" w:hAnsi="Garamond" w:eastAsia="Garamond" w:cs="Garamond"/>
                <w:b w:val="1"/>
                <w:bCs w:val="1"/>
                <w:noProof w:val="0"/>
                <w:sz w:val="24"/>
                <w:szCs w:val="24"/>
                <w:lang w:val="da-DK"/>
              </w:rPr>
              <w:t>historiebrug</w:t>
            </w:r>
            <w:r w:rsidRPr="6B37F9A2" w:rsidR="7E616D78">
              <w:rPr>
                <w:rFonts w:ascii="Garamond" w:hAnsi="Garamond" w:eastAsia="Garamond" w:cs="Garamond"/>
                <w:noProof w:val="0"/>
                <w:sz w:val="24"/>
                <w:szCs w:val="24"/>
                <w:lang w:val="da-DK"/>
              </w:rPr>
              <w:t xml:space="preserve"> </w:t>
            </w:r>
          </w:p>
          <w:p w:rsidR="00F11632" w:rsidP="635B08CB" w:rsidRDefault="00F11632" w14:paraId="3B22BB7D" wp14:textId="3F86F5EA">
            <w:pPr>
              <w:pStyle w:val="ListParagraph"/>
              <w:numPr>
                <w:ilvl w:val="0"/>
                <w:numId w:val="2"/>
              </w:numPr>
              <w:rPr>
                <w:rFonts w:ascii="Garamond" w:hAnsi="Garamond" w:eastAsia="Garamond" w:cs="Garamond"/>
                <w:sz w:val="24"/>
                <w:szCs w:val="24"/>
              </w:rPr>
            </w:pPr>
            <w:r w:rsidRPr="635B08CB" w:rsidR="460740D9">
              <w:rPr>
                <w:rFonts w:ascii="Garamond" w:hAnsi="Garamond" w:eastAsia="Garamond" w:cs="Garamond"/>
                <w:noProof w:val="0"/>
                <w:sz w:val="24"/>
                <w:szCs w:val="24"/>
                <w:lang w:val="da-DK"/>
              </w:rPr>
              <w:t>Kildekritik</w:t>
            </w:r>
          </w:p>
        </w:tc>
      </w:tr>
      <w:tr xmlns:wp14="http://schemas.microsoft.com/office/word/2010/wordml" w:rsidR="00F11632" w:rsidTr="635B08CB" w14:paraId="4B2D70E4" wp14:textId="77777777">
        <w:tc>
          <w:tcPr>
            <w:tcW w:w="0" w:type="auto"/>
            <w:shd w:val="clear" w:color="auto" w:fill="auto"/>
            <w:tcMar/>
          </w:tcPr>
          <w:p w:rsidRPr="00FF7222" w:rsidR="00F11632" w:rsidP="6B37F9A2" w:rsidRDefault="00F11632" w14:paraId="41B1D4A9" wp14:textId="77777777" wp14:noSpellErr="1">
            <w:pPr>
              <w:rPr>
                <w:b w:val="1"/>
                <w:bCs w:val="1"/>
                <w:sz w:val="24"/>
                <w:szCs w:val="24"/>
              </w:rPr>
            </w:pPr>
            <w:r w:rsidRPr="6B37F9A2" w:rsidR="00F11632">
              <w:rPr>
                <w:b w:val="1"/>
                <w:bCs w:val="1"/>
                <w:sz w:val="24"/>
                <w:szCs w:val="24"/>
              </w:rPr>
              <w:t>Væsentligste a</w:t>
            </w:r>
            <w:r w:rsidRPr="6B37F9A2" w:rsidR="00F11632">
              <w:rPr>
                <w:b w:val="1"/>
                <w:bCs w:val="1"/>
                <w:sz w:val="24"/>
                <w:szCs w:val="24"/>
              </w:rPr>
              <w:t>r</w:t>
            </w:r>
            <w:r w:rsidRPr="6B37F9A2" w:rsidR="00F11632">
              <w:rPr>
                <w:b w:val="1"/>
                <w:bCs w:val="1"/>
                <w:sz w:val="24"/>
                <w:szCs w:val="24"/>
              </w:rPr>
              <w:t>bejdsformer</w:t>
            </w:r>
          </w:p>
        </w:tc>
        <w:tc>
          <w:tcPr>
            <w:tcW w:w="0" w:type="auto"/>
            <w:shd w:val="clear" w:color="auto" w:fill="auto"/>
            <w:tcMar/>
          </w:tcPr>
          <w:p w:rsidR="00F11632" w:rsidP="635B08CB" w:rsidRDefault="00F11632" w14:paraId="1D0656FE" wp14:textId="15D68EC3">
            <w:pPr>
              <w:pStyle w:val="Normal"/>
              <w:rPr>
                <w:sz w:val="24"/>
                <w:szCs w:val="24"/>
              </w:rPr>
            </w:pPr>
            <w:r w:rsidRPr="635B08CB" w:rsidR="7466BCBA">
              <w:rPr>
                <w:sz w:val="24"/>
                <w:szCs w:val="24"/>
              </w:rPr>
              <w:t>Fordybelse, skriftlige arbejder, anvendelse af videoer og aflevering af opgavebesvarelse.</w:t>
            </w:r>
          </w:p>
        </w:tc>
      </w:tr>
    </w:tbl>
    <w:p xmlns:wp14="http://schemas.microsoft.com/office/word/2010/wordml" w:rsidR="00F11632" w:rsidP="00F431D1" w:rsidRDefault="00F11632" w14:paraId="7B37605A" wp14:textId="77777777"/>
    <w:p xmlns:wp14="http://schemas.microsoft.com/office/word/2010/wordml" w:rsidR="00F11632" w:rsidP="00F431D1" w:rsidRDefault="00F11632" w14:paraId="394798F2" wp14:textId="77777777"/>
    <w:p xmlns:wp14="http://schemas.microsoft.com/office/word/2010/wordml" w:rsidR="00F11632" w:rsidP="00F431D1" w:rsidRDefault="00F11632" w14:paraId="3889A505" wp14:textId="77777777"/>
    <w:p xmlns:wp14="http://schemas.microsoft.com/office/word/2010/wordml" w:rsidR="00F11632" w:rsidP="00F431D1" w:rsidRDefault="00F11632" w14:paraId="29079D35" wp14:textId="77777777"/>
    <w:p xmlns:wp14="http://schemas.microsoft.com/office/word/2010/wordml" w:rsidR="00F11632" w:rsidP="00F431D1" w:rsidRDefault="00F11632" w14:paraId="17686DC7" wp14:textId="77777777"/>
    <w:p xmlns:wp14="http://schemas.microsoft.com/office/word/2010/wordml" w:rsidR="00F11632" w:rsidP="00F431D1" w:rsidRDefault="00F11632" w14:paraId="53BD644D" wp14:textId="77777777"/>
    <w:p xmlns:wp14="http://schemas.microsoft.com/office/word/2010/wordml" w:rsidR="00F11632" w:rsidP="00F431D1" w:rsidRDefault="00F11632" w14:paraId="1A3FAC43" wp14:textId="77777777"/>
    <w:p xmlns:wp14="http://schemas.microsoft.com/office/word/2010/wordml" w:rsidR="00F11632" w:rsidP="00F431D1" w:rsidRDefault="00F11632" w14:paraId="2BBD94B2"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4D9D6102" wp14:textId="77777777">
        <w:tc>
          <w:tcPr>
            <w:tcW w:w="0" w:type="auto"/>
            <w:shd w:val="clear" w:color="auto" w:fill="auto"/>
            <w:tcMar/>
          </w:tcPr>
          <w:p w:rsidRPr="00FF7222" w:rsidR="00F11632" w:rsidP="6B37F9A2" w:rsidRDefault="00F11632" w14:paraId="027090A8" wp14:textId="03472A6D">
            <w:pPr>
              <w:rPr>
                <w:b w:val="1"/>
                <w:bCs w:val="1"/>
              </w:rPr>
            </w:pPr>
            <w:r w:rsidRPr="6B37F9A2" w:rsidR="00F11632">
              <w:rPr>
                <w:b w:val="1"/>
                <w:bCs w:val="1"/>
              </w:rPr>
              <w:t xml:space="preserve">Titel </w:t>
            </w:r>
            <w:r w:rsidRPr="6B37F9A2" w:rsidR="2F7E4F55">
              <w:rPr>
                <w:b w:val="1"/>
                <w:bCs w:val="1"/>
              </w:rPr>
              <w:t>7</w:t>
            </w:r>
          </w:p>
          <w:p w:rsidRPr="00FF7222" w:rsidR="00F11632" w:rsidP="00992007" w:rsidRDefault="00F11632" w14:paraId="5854DE7F" wp14:textId="77777777">
            <w:pPr>
              <w:rPr>
                <w:b/>
              </w:rPr>
            </w:pPr>
          </w:p>
        </w:tc>
        <w:tc>
          <w:tcPr>
            <w:tcW w:w="0" w:type="auto"/>
            <w:shd w:val="clear" w:color="auto" w:fill="auto"/>
            <w:tcMar/>
          </w:tcPr>
          <w:p w:rsidR="00F11632" w:rsidP="6B37F9A2" w:rsidRDefault="00F11632" w14:paraId="54066062" wp14:textId="600C548F">
            <w:pPr>
              <w:pStyle w:val="Normal"/>
              <w:bidi w:val="0"/>
              <w:spacing w:before="0" w:beforeAutospacing="off" w:after="0" w:afterAutospacing="off" w:line="300" w:lineRule="exact"/>
              <w:ind w:left="0" w:right="0"/>
              <w:jc w:val="left"/>
            </w:pPr>
            <w:r w:rsidR="2F7E4F55">
              <w:rPr/>
              <w:t>Mellemkrigstiden - Historieopgaven</w:t>
            </w:r>
          </w:p>
        </w:tc>
      </w:tr>
      <w:tr xmlns:wp14="http://schemas.microsoft.com/office/word/2010/wordml" w:rsidR="00F11632" w:rsidTr="635B08CB" w14:paraId="410AEABE" wp14:textId="77777777">
        <w:tc>
          <w:tcPr>
            <w:tcW w:w="0" w:type="auto"/>
            <w:shd w:val="clear" w:color="auto" w:fill="auto"/>
            <w:tcMar/>
          </w:tcPr>
          <w:p w:rsidRPr="00FF7222" w:rsidR="00F11632" w:rsidP="00992007" w:rsidRDefault="00F11632" w14:paraId="39EF0E3F" wp14:textId="77777777">
            <w:pPr>
              <w:rPr>
                <w:b/>
              </w:rPr>
            </w:pPr>
            <w:r w:rsidRPr="00FF7222">
              <w:rPr>
                <w:b/>
              </w:rPr>
              <w:t>Indhold</w:t>
            </w:r>
          </w:p>
        </w:tc>
        <w:tc>
          <w:tcPr>
            <w:tcW w:w="0" w:type="auto"/>
            <w:shd w:val="clear" w:color="auto" w:fill="auto"/>
            <w:tcMar/>
          </w:tcPr>
          <w:p w:rsidR="1BE2CC3B" w:rsidP="6B37F9A2" w:rsidRDefault="1BE2CC3B" w14:paraId="5D80CA65" w14:textId="1FD18FEF">
            <w:pPr>
              <w:pStyle w:val="Normal"/>
            </w:pPr>
            <w:r w:rsidRPr="6B37F9A2" w:rsidR="1BE2CC3B">
              <w:rPr>
                <w:rFonts w:ascii="Garamond" w:hAnsi="Garamond" w:eastAsia="Garamond" w:cs="Garamond"/>
                <w:noProof w:val="0"/>
                <w:sz w:val="24"/>
                <w:szCs w:val="24"/>
                <w:lang w:val="da-DK"/>
              </w:rPr>
              <w:t xml:space="preserve">Bryld, Carl Johan (2010) </w:t>
            </w:r>
            <w:r w:rsidRPr="6B37F9A2" w:rsidR="1BE2CC3B">
              <w:rPr>
                <w:rFonts w:ascii="Garamond" w:hAnsi="Garamond" w:eastAsia="Garamond" w:cs="Garamond"/>
                <w:i w:val="1"/>
                <w:iCs w:val="1"/>
                <w:noProof w:val="0"/>
                <w:sz w:val="24"/>
                <w:szCs w:val="24"/>
                <w:lang w:val="da-DK"/>
              </w:rPr>
              <w:t xml:space="preserve">Verden efter 1914. </w:t>
            </w:r>
            <w:r w:rsidRPr="6B37F9A2" w:rsidR="1BE2CC3B">
              <w:rPr>
                <w:rFonts w:ascii="Garamond" w:hAnsi="Garamond" w:eastAsia="Garamond" w:cs="Garamond"/>
                <w:noProof w:val="0"/>
                <w:sz w:val="24"/>
                <w:szCs w:val="24"/>
                <w:lang w:val="da-DK"/>
              </w:rPr>
              <w:t xml:space="preserve">Systime. Kapitel 4: Krisen i 30’erne: </w:t>
            </w:r>
            <w:hyperlink r:id="R0f69c8cbecaa4a0d">
              <w:r w:rsidRPr="6B37F9A2" w:rsidR="1BE2CC3B">
                <w:rPr>
                  <w:rStyle w:val="Hyperlink"/>
                  <w:rFonts w:ascii="Garamond" w:hAnsi="Garamond" w:eastAsia="Garamond" w:cs="Garamond"/>
                  <w:noProof w:val="0"/>
                  <w:sz w:val="24"/>
                  <w:szCs w:val="24"/>
                  <w:lang w:val="da-DK"/>
                </w:rPr>
                <w:t>https://verdenefter1914idanskperspektiv.systime.dk/?id=304</w:t>
              </w:r>
            </w:hyperlink>
            <w:r w:rsidRPr="6B37F9A2" w:rsidR="1BE2CC3B">
              <w:rPr>
                <w:rFonts w:ascii="Garamond" w:hAnsi="Garamond" w:eastAsia="Garamond" w:cs="Garamond"/>
                <w:noProof w:val="0"/>
                <w:sz w:val="24"/>
                <w:szCs w:val="24"/>
                <w:lang w:val="da-DK"/>
              </w:rPr>
              <w:t xml:space="preserve"> </w:t>
            </w:r>
          </w:p>
          <w:p w:rsidR="00F11632" w:rsidP="00992007" w:rsidRDefault="00F11632" w14:paraId="314EE24A" wp14:textId="77777777" wp14:noSpellErr="1"/>
          <w:p w:rsidR="00F11632" w:rsidP="6B37F9A2" w:rsidRDefault="00F11632" w14:paraId="3D1C9469" wp14:textId="20CDDC1E">
            <w:pPr>
              <w:pStyle w:val="Normal"/>
            </w:pPr>
            <w:r w:rsidR="30475EFC">
              <w:rPr/>
              <w:t>Supplerende materiale:</w:t>
            </w:r>
            <w:r>
              <w:br/>
            </w:r>
            <w:r w:rsidR="4F1A1A3D">
              <w:rPr/>
              <w:t>Pdf-dokument om Vejledning til historieopgaven</w:t>
            </w:r>
          </w:p>
          <w:p w:rsidR="00F11632" w:rsidP="6B37F9A2" w:rsidRDefault="00F11632" w14:paraId="00358D74" wp14:textId="4C48AF42">
            <w:pPr>
              <w:pStyle w:val="Normal"/>
            </w:pPr>
          </w:p>
          <w:p w:rsidR="00F11632" w:rsidP="6B37F9A2" w:rsidRDefault="00F11632" w14:paraId="7EA2700E" wp14:textId="1FEA67A7">
            <w:pPr>
              <w:pStyle w:val="Normal"/>
            </w:pPr>
          </w:p>
          <w:p w:rsidR="00F11632" w:rsidP="6B37F9A2" w:rsidRDefault="00F11632" w14:paraId="682E4B1C" wp14:textId="5A075AFA">
            <w:pPr>
              <w:pStyle w:val="Normal"/>
            </w:pPr>
            <w:r w:rsidRPr="6B37F9A2" w:rsidR="38BC91E6">
              <w:rPr>
                <w:rFonts w:ascii="Garamond" w:hAnsi="Garamond" w:eastAsia="Garamond" w:cs="Garamond"/>
                <w:noProof w:val="0"/>
                <w:sz w:val="24"/>
                <w:szCs w:val="24"/>
                <w:lang w:val="da-DK"/>
              </w:rPr>
              <w:t xml:space="preserve">Inspiration til historieopgaven (VALGFRIT): </w:t>
            </w:r>
          </w:p>
          <w:p w:rsidR="00F11632" w:rsidP="6B37F9A2" w:rsidRDefault="00F11632" w14:paraId="353C76B0" wp14:textId="3F5B4CC6">
            <w:pPr>
              <w:pStyle w:val="Normal"/>
              <w:rPr>
                <w:rFonts w:ascii="Garamond" w:hAnsi="Garamond" w:eastAsia="Garamond" w:cs="Garamond"/>
                <w:noProof w:val="0"/>
                <w:sz w:val="24"/>
                <w:szCs w:val="24"/>
                <w:lang w:val="da-DK"/>
              </w:rPr>
            </w:pPr>
          </w:p>
          <w:p w:rsidR="00F11632" w:rsidP="6B37F9A2" w:rsidRDefault="00F11632" w14:paraId="7503BF34" wp14:textId="74714B06">
            <w:pPr>
              <w:pStyle w:val="Normal"/>
            </w:pPr>
            <w:r w:rsidRPr="08494F11" w:rsidR="2A854283">
              <w:rPr>
                <w:rFonts w:ascii="Garamond" w:hAnsi="Garamond" w:eastAsia="Garamond" w:cs="Garamond"/>
                <w:b w:val="1"/>
                <w:bCs w:val="1"/>
                <w:noProof w:val="0"/>
                <w:sz w:val="24"/>
                <w:szCs w:val="24"/>
                <w:lang w:val="da-DK"/>
              </w:rPr>
              <w:t xml:space="preserve">Damm – Hansen, Peter </w:t>
            </w:r>
            <w:r w:rsidRPr="08494F11" w:rsidR="68A54F12">
              <w:rPr>
                <w:rFonts w:ascii="Garamond" w:hAnsi="Garamond" w:eastAsia="Garamond" w:cs="Garamond"/>
                <w:b w:val="1"/>
                <w:bCs w:val="1"/>
                <w:noProof w:val="0"/>
                <w:sz w:val="24"/>
                <w:szCs w:val="24"/>
                <w:lang w:val="da-DK"/>
              </w:rPr>
              <w:t>Den spanske borgerkrig</w:t>
            </w:r>
            <w:r w:rsidRPr="08494F11" w:rsidR="68A54F12">
              <w:rPr>
                <w:rFonts w:ascii="Garamond" w:hAnsi="Garamond" w:eastAsia="Garamond" w:cs="Garamond"/>
                <w:noProof w:val="0"/>
                <w:sz w:val="24"/>
                <w:szCs w:val="24"/>
                <w:lang w:val="da-DK"/>
              </w:rPr>
              <w:t xml:space="preserve"> </w:t>
            </w:r>
            <w:r w:rsidRPr="08494F11" w:rsidR="3D34D38D">
              <w:rPr>
                <w:rFonts w:ascii="Garamond" w:hAnsi="Garamond" w:eastAsia="Garamond" w:cs="Garamond"/>
                <w:noProof w:val="0"/>
                <w:sz w:val="24"/>
                <w:szCs w:val="24"/>
                <w:lang w:val="da-DK"/>
              </w:rPr>
              <w:t>(2014)</w:t>
            </w:r>
            <w:r w:rsidRPr="08494F11" w:rsidR="68A54F12">
              <w:rPr>
                <w:rFonts w:ascii="Garamond" w:hAnsi="Garamond" w:eastAsia="Garamond" w:cs="Garamond"/>
                <w:noProof w:val="0"/>
                <w:sz w:val="24"/>
                <w:szCs w:val="24"/>
                <w:lang w:val="da-DK"/>
              </w:rPr>
              <w:t xml:space="preserve"> </w:t>
            </w:r>
            <w:hyperlink r:id="R082950d6d4ac4f19">
              <w:r w:rsidRPr="08494F11" w:rsidR="68A54F12">
                <w:rPr>
                  <w:rStyle w:val="Hyperlink"/>
                  <w:rFonts w:ascii="Garamond" w:hAnsi="Garamond" w:eastAsia="Garamond" w:cs="Garamond"/>
                  <w:noProof w:val="0"/>
                  <w:sz w:val="24"/>
                  <w:szCs w:val="24"/>
                  <w:lang w:val="da-DK"/>
                </w:rPr>
                <w:t>"Projektforløb: Den spanske Borgerkrig" (Links til en ekstern webside.)</w:t>
              </w:r>
            </w:hyperlink>
            <w:r w:rsidRPr="08494F11" w:rsidR="68A54F12">
              <w:rPr>
                <w:rFonts w:ascii="Garamond" w:hAnsi="Garamond" w:eastAsia="Garamond" w:cs="Garamond"/>
                <w:noProof w:val="0"/>
                <w:sz w:val="24"/>
                <w:szCs w:val="24"/>
                <w:lang w:val="da-DK"/>
              </w:rPr>
              <w:t xml:space="preserve"> </w:t>
            </w:r>
            <w:r w:rsidRPr="08494F11" w:rsidR="68A54F12">
              <w:rPr>
                <w:rFonts w:ascii="Garamond" w:hAnsi="Garamond" w:eastAsia="Garamond" w:cs="Garamond"/>
                <w:i w:val="1"/>
                <w:iCs w:val="1"/>
                <w:noProof w:val="0"/>
                <w:sz w:val="24"/>
                <w:szCs w:val="24"/>
                <w:lang w:val="da-DK"/>
              </w:rPr>
              <w:t xml:space="preserve">Ideologiernes Kamp - Kampen om det gode samfund. </w:t>
            </w:r>
            <w:r w:rsidRPr="08494F11" w:rsidR="68A54F12">
              <w:rPr>
                <w:rFonts w:ascii="Garamond" w:hAnsi="Garamond" w:eastAsia="Garamond" w:cs="Garamond"/>
                <w:noProof w:val="0"/>
                <w:sz w:val="24"/>
                <w:szCs w:val="24"/>
                <w:lang w:val="da-DK"/>
              </w:rPr>
              <w:t xml:space="preserve">Systime. </w:t>
            </w:r>
          </w:p>
          <w:p w:rsidR="00F11632" w:rsidP="6B37F9A2" w:rsidRDefault="00F11632" w14:paraId="24BF7C5A" wp14:textId="74A1D016">
            <w:pPr>
              <w:pStyle w:val="Normal"/>
            </w:pPr>
            <w:r w:rsidRPr="6B37F9A2" w:rsidR="38BC91E6">
              <w:rPr>
                <w:rFonts w:ascii="Garamond" w:hAnsi="Garamond" w:eastAsia="Garamond" w:cs="Garamond"/>
                <w:noProof w:val="0"/>
                <w:sz w:val="24"/>
                <w:szCs w:val="24"/>
                <w:lang w:val="da-DK"/>
              </w:rPr>
              <w:t xml:space="preserve">Stig Pedersens "Den Spanske Borgerkrig – mellem stormagtspolitik og idealisme", Frydenlund 2005 - se her: </w:t>
            </w:r>
            <w:hyperlink r:id="Ra2751a5dd02948fc">
              <w:r w:rsidRPr="6B37F9A2" w:rsidR="38BC91E6">
                <w:rPr>
                  <w:rStyle w:val="Hyperlink"/>
                  <w:rFonts w:ascii="Garamond" w:hAnsi="Garamond" w:eastAsia="Garamond" w:cs="Garamond"/>
                  <w:noProof w:val="0"/>
                  <w:sz w:val="24"/>
                  <w:szCs w:val="24"/>
                  <w:lang w:val="da-DK"/>
                </w:rPr>
                <w:t>http://www.his2rie.dk/kildetekster/den-spanske-borgerkrig-mellem-stormagtspolitik-og-idealisme/</w:t>
              </w:r>
            </w:hyperlink>
          </w:p>
          <w:p w:rsidR="00F11632" w:rsidP="6B37F9A2" w:rsidRDefault="00F11632" w14:paraId="6E1DA7C7" wp14:textId="670CB58B">
            <w:pPr>
              <w:pStyle w:val="Normal"/>
              <w:rPr>
                <w:rFonts w:ascii="Garamond" w:hAnsi="Garamond" w:eastAsia="Garamond" w:cs="Garamond"/>
                <w:noProof w:val="0"/>
                <w:sz w:val="24"/>
                <w:szCs w:val="24"/>
                <w:lang w:val="da-DK"/>
              </w:rPr>
            </w:pPr>
          </w:p>
          <w:p w:rsidR="00F11632" w:rsidP="6B37F9A2" w:rsidRDefault="00F11632" w14:paraId="27522D38" wp14:textId="26FEE9B3">
            <w:pPr>
              <w:pStyle w:val="Normal"/>
            </w:pPr>
            <w:r w:rsidRPr="6B37F9A2" w:rsidR="38BC91E6">
              <w:rPr>
                <w:rFonts w:ascii="Garamond" w:hAnsi="Garamond" w:eastAsia="Garamond" w:cs="Garamond"/>
                <w:b w:val="1"/>
                <w:bCs w:val="1"/>
                <w:noProof w:val="0"/>
                <w:sz w:val="24"/>
                <w:szCs w:val="24"/>
                <w:lang w:val="da-DK"/>
              </w:rPr>
              <w:t>Fascismen i Italien</w:t>
            </w:r>
            <w:r w:rsidRPr="6B37F9A2" w:rsidR="38BC91E6">
              <w:rPr>
                <w:rFonts w:ascii="Garamond" w:hAnsi="Garamond" w:eastAsia="Garamond" w:cs="Garamond"/>
                <w:noProof w:val="0"/>
                <w:sz w:val="24"/>
                <w:szCs w:val="24"/>
                <w:lang w:val="da-DK"/>
              </w:rPr>
              <w:t xml:space="preserve"> </w:t>
            </w:r>
          </w:p>
          <w:p w:rsidR="00F11632" w:rsidP="6B37F9A2" w:rsidRDefault="00F11632" w14:paraId="76614669" wp14:textId="0916398E">
            <w:pPr>
              <w:pStyle w:val="Normal"/>
            </w:pPr>
            <w:r w:rsidRPr="6B37F9A2" w:rsidR="38BC91E6">
              <w:rPr>
                <w:rFonts w:ascii="Garamond" w:hAnsi="Garamond" w:eastAsia="Garamond" w:cs="Garamond"/>
                <w:noProof w:val="0"/>
                <w:sz w:val="24"/>
                <w:szCs w:val="24"/>
                <w:lang w:val="da-DK"/>
              </w:rPr>
              <w:t xml:space="preserve"> </w:t>
            </w:r>
            <w:hyperlink r:id="R6fa5f9093f7f4265">
              <w:r w:rsidRPr="6B37F9A2" w:rsidR="38BC91E6">
                <w:rPr>
                  <w:rStyle w:val="Hyperlink"/>
                  <w:rFonts w:ascii="Garamond" w:hAnsi="Garamond" w:eastAsia="Garamond" w:cs="Garamond"/>
                  <w:noProof w:val="0"/>
                  <w:sz w:val="24"/>
                  <w:szCs w:val="24"/>
                  <w:lang w:val="da-DK"/>
                </w:rPr>
                <w:t>"Verden efter 1914 kap 4</w:t>
              </w:r>
            </w:hyperlink>
            <w:r w:rsidRPr="6B37F9A2" w:rsidR="38BC91E6">
              <w:rPr>
                <w:rFonts w:ascii="Garamond" w:hAnsi="Garamond" w:eastAsia="Garamond" w:cs="Garamond"/>
                <w:noProof w:val="0"/>
                <w:sz w:val="24"/>
                <w:szCs w:val="24"/>
                <w:lang w:val="da-DK"/>
              </w:rPr>
              <w:t xml:space="preserve">: Vejen mod fascismen–Italien". Samt i denne kilde til den fascistiske lære: </w:t>
            </w:r>
            <w:hyperlink r:id="Rf834c71920834887">
              <w:r w:rsidRPr="6B37F9A2" w:rsidR="38BC91E6">
                <w:rPr>
                  <w:rStyle w:val="Hyperlink"/>
                  <w:rFonts w:ascii="Garamond" w:hAnsi="Garamond" w:eastAsia="Garamond" w:cs="Garamond"/>
                  <w:noProof w:val="0"/>
                  <w:sz w:val="24"/>
                  <w:szCs w:val="24"/>
                  <w:lang w:val="da-DK"/>
                </w:rPr>
                <w:t>https://ibog-verdenefter1914.systime.dk/?id=c476</w:t>
              </w:r>
            </w:hyperlink>
          </w:p>
          <w:p w:rsidR="38BC91E6" w:rsidP="6B37F9A2" w:rsidRDefault="38BC91E6" w14:paraId="57384322" w14:textId="0D6D6CC2">
            <w:pPr>
              <w:pStyle w:val="Heading1"/>
              <w:rPr>
                <w:rFonts w:ascii="Garamond" w:hAnsi="Garamond" w:eastAsia="Garamond" w:cs="Garamond"/>
                <w:noProof w:val="0"/>
                <w:color w:val="auto"/>
                <w:sz w:val="24"/>
                <w:szCs w:val="24"/>
                <w:lang w:val="da-DK"/>
              </w:rPr>
            </w:pPr>
            <w:r w:rsidRPr="6B37F9A2" w:rsidR="38BC91E6">
              <w:rPr>
                <w:rFonts w:ascii="Garamond" w:hAnsi="Garamond" w:eastAsia="Garamond" w:cs="Garamond"/>
                <w:b w:val="1"/>
                <w:bCs w:val="1"/>
                <w:noProof w:val="0"/>
                <w:color w:val="auto"/>
                <w:sz w:val="24"/>
                <w:szCs w:val="24"/>
                <w:lang w:val="da-DK"/>
              </w:rPr>
              <w:t>Antidemokratiske tendenser i Danmark i mellemkrigstiden</w:t>
            </w:r>
            <w:r w:rsidRPr="6B37F9A2" w:rsidR="38BC91E6">
              <w:rPr>
                <w:rFonts w:ascii="Garamond" w:hAnsi="Garamond" w:eastAsia="Garamond" w:cs="Garamond"/>
                <w:noProof w:val="0"/>
                <w:color w:val="auto"/>
                <w:sz w:val="24"/>
                <w:szCs w:val="24"/>
                <w:lang w:val="da-DK"/>
              </w:rPr>
              <w:t xml:space="preserve"> </w:t>
            </w:r>
          </w:p>
          <w:p w:rsidR="38BC91E6" w:rsidP="6B37F9A2" w:rsidRDefault="38BC91E6" w14:paraId="698E4F8C" w14:textId="692C6B5B">
            <w:pPr>
              <w:pStyle w:val="Normal"/>
              <w:rPr>
                <w:rFonts w:ascii="Garamond" w:hAnsi="Garamond" w:eastAsia="Garamond" w:cs="Garamond"/>
                <w:noProof w:val="0"/>
                <w:sz w:val="24"/>
                <w:szCs w:val="24"/>
                <w:lang w:val="da-DK"/>
              </w:rPr>
            </w:pPr>
            <w:r w:rsidRPr="6B37F9A2" w:rsidR="38BC91E6">
              <w:rPr>
                <w:rFonts w:ascii="Garamond" w:hAnsi="Garamond" w:eastAsia="Garamond" w:cs="Garamond"/>
                <w:noProof w:val="0"/>
                <w:sz w:val="24"/>
                <w:szCs w:val="24"/>
                <w:lang w:val="da-DK"/>
              </w:rPr>
              <w:t xml:space="preserve">Påskekrisen: </w:t>
            </w:r>
            <w:hyperlink r:id="Rab8ea470b616461b">
              <w:r w:rsidRPr="6B37F9A2" w:rsidR="38BC91E6">
                <w:rPr>
                  <w:rStyle w:val="Hyperlink"/>
                  <w:rFonts w:ascii="Garamond" w:hAnsi="Garamond" w:eastAsia="Garamond" w:cs="Garamond"/>
                  <w:noProof w:val="0"/>
                  <w:sz w:val="24"/>
                  <w:szCs w:val="24"/>
                  <w:lang w:val="da-DK"/>
                </w:rPr>
                <w:t>http://www.his2rie.dk/temaer/paaskekrisen-1920 (Links til en ekstern webside.)</w:t>
              </w:r>
            </w:hyperlink>
            <w:r w:rsidRPr="6B37F9A2" w:rsidR="38BC91E6">
              <w:rPr>
                <w:rFonts w:ascii="Garamond" w:hAnsi="Garamond" w:eastAsia="Garamond" w:cs="Garamond"/>
                <w:noProof w:val="0"/>
                <w:sz w:val="24"/>
                <w:szCs w:val="24"/>
                <w:lang w:val="da-DK"/>
              </w:rPr>
              <w:t>/</w:t>
            </w:r>
          </w:p>
          <w:p w:rsidR="38BC91E6" w:rsidP="6B37F9A2" w:rsidRDefault="38BC91E6" w14:paraId="41B93462" w14:textId="65599D70">
            <w:pPr>
              <w:pStyle w:val="Heading1"/>
              <w:rPr>
                <w:rFonts w:ascii="Garamond" w:hAnsi="Garamond" w:eastAsia="Garamond" w:cs="Garamond"/>
                <w:noProof w:val="0"/>
                <w:color w:val="auto"/>
                <w:sz w:val="24"/>
                <w:szCs w:val="24"/>
                <w:lang w:val="da-DK"/>
              </w:rPr>
            </w:pPr>
            <w:r w:rsidRPr="6B37F9A2" w:rsidR="38BC91E6">
              <w:rPr>
                <w:rFonts w:ascii="Garamond" w:hAnsi="Garamond" w:eastAsia="Garamond" w:cs="Garamond"/>
                <w:b w:val="1"/>
                <w:bCs w:val="1"/>
                <w:noProof w:val="0"/>
                <w:color w:val="auto"/>
                <w:sz w:val="24"/>
                <w:szCs w:val="24"/>
                <w:lang w:val="da-DK"/>
              </w:rPr>
              <w:t>Jødeforfølgelser i mellemkrigstiden</w:t>
            </w:r>
            <w:r w:rsidRPr="6B37F9A2" w:rsidR="38BC91E6">
              <w:rPr>
                <w:rFonts w:ascii="Garamond" w:hAnsi="Garamond" w:eastAsia="Garamond" w:cs="Garamond"/>
                <w:noProof w:val="0"/>
                <w:color w:val="auto"/>
                <w:sz w:val="24"/>
                <w:szCs w:val="24"/>
                <w:lang w:val="da-DK"/>
              </w:rPr>
              <w:t xml:space="preserve"> </w:t>
            </w:r>
          </w:p>
          <w:p w:rsidR="38BC91E6" w:rsidP="6B37F9A2" w:rsidRDefault="38BC91E6" w14:paraId="1C4AC3BD" w14:textId="224D5A2C">
            <w:pPr>
              <w:rPr>
                <w:rFonts w:ascii="Garamond" w:hAnsi="Garamond" w:eastAsia="Garamond" w:cs="Garamond"/>
                <w:noProof w:val="0"/>
                <w:sz w:val="24"/>
                <w:szCs w:val="24"/>
                <w:lang w:val="da-DK"/>
              </w:rPr>
            </w:pPr>
            <w:r w:rsidRPr="6B37F9A2" w:rsidR="38BC91E6">
              <w:rPr>
                <w:rFonts w:ascii="Garamond" w:hAnsi="Garamond" w:eastAsia="Garamond" w:cs="Garamond"/>
                <w:noProof w:val="0"/>
                <w:sz w:val="24"/>
                <w:szCs w:val="24"/>
                <w:lang w:val="da-DK"/>
              </w:rPr>
              <w:t>Billede for neden er fra "</w:t>
            </w:r>
            <w:proofErr w:type="spellStart"/>
            <w:r w:rsidRPr="6B37F9A2" w:rsidR="38BC91E6">
              <w:rPr>
                <w:rFonts w:ascii="Garamond" w:hAnsi="Garamond" w:eastAsia="Garamond" w:cs="Garamond"/>
                <w:noProof w:val="0"/>
                <w:sz w:val="24"/>
                <w:szCs w:val="24"/>
                <w:lang w:val="da-DK"/>
              </w:rPr>
              <w:t>Bilderbuch</w:t>
            </w:r>
            <w:proofErr w:type="spellEnd"/>
            <w:r w:rsidRPr="6B37F9A2" w:rsidR="38BC91E6">
              <w:rPr>
                <w:rFonts w:ascii="Garamond" w:hAnsi="Garamond" w:eastAsia="Garamond" w:cs="Garamond"/>
                <w:noProof w:val="0"/>
                <w:sz w:val="24"/>
                <w:szCs w:val="24"/>
                <w:lang w:val="da-DK"/>
              </w:rPr>
              <w:t xml:space="preserve"> </w:t>
            </w:r>
            <w:proofErr w:type="spellStart"/>
            <w:r w:rsidRPr="6B37F9A2" w:rsidR="38BC91E6">
              <w:rPr>
                <w:rFonts w:ascii="Garamond" w:hAnsi="Garamond" w:eastAsia="Garamond" w:cs="Garamond"/>
                <w:noProof w:val="0"/>
                <w:sz w:val="24"/>
                <w:szCs w:val="24"/>
                <w:lang w:val="da-DK"/>
              </w:rPr>
              <w:t>für</w:t>
            </w:r>
            <w:proofErr w:type="spellEnd"/>
            <w:r w:rsidRPr="6B37F9A2" w:rsidR="38BC91E6">
              <w:rPr>
                <w:rFonts w:ascii="Garamond" w:hAnsi="Garamond" w:eastAsia="Garamond" w:cs="Garamond"/>
                <w:noProof w:val="0"/>
                <w:sz w:val="24"/>
                <w:szCs w:val="24"/>
                <w:lang w:val="da-DK"/>
              </w:rPr>
              <w:t xml:space="preserve"> </w:t>
            </w:r>
            <w:proofErr w:type="spellStart"/>
            <w:r w:rsidRPr="6B37F9A2" w:rsidR="38BC91E6">
              <w:rPr>
                <w:rFonts w:ascii="Garamond" w:hAnsi="Garamond" w:eastAsia="Garamond" w:cs="Garamond"/>
                <w:noProof w:val="0"/>
                <w:sz w:val="24"/>
                <w:szCs w:val="24"/>
                <w:lang w:val="da-DK"/>
              </w:rPr>
              <w:t>gross</w:t>
            </w:r>
            <w:proofErr w:type="spellEnd"/>
            <w:r w:rsidRPr="6B37F9A2" w:rsidR="38BC91E6">
              <w:rPr>
                <w:rFonts w:ascii="Garamond" w:hAnsi="Garamond" w:eastAsia="Garamond" w:cs="Garamond"/>
                <w:noProof w:val="0"/>
                <w:sz w:val="24"/>
                <w:szCs w:val="24"/>
                <w:lang w:val="da-DK"/>
              </w:rPr>
              <w:t xml:space="preserve"> und </w:t>
            </w:r>
            <w:proofErr w:type="spellStart"/>
            <w:r w:rsidRPr="6B37F9A2" w:rsidR="38BC91E6">
              <w:rPr>
                <w:rFonts w:ascii="Garamond" w:hAnsi="Garamond" w:eastAsia="Garamond" w:cs="Garamond"/>
                <w:noProof w:val="0"/>
                <w:sz w:val="24"/>
                <w:szCs w:val="24"/>
                <w:lang w:val="da-DK"/>
              </w:rPr>
              <w:t>klein</w:t>
            </w:r>
            <w:proofErr w:type="spellEnd"/>
            <w:r w:rsidRPr="6B37F9A2" w:rsidR="38BC91E6">
              <w:rPr>
                <w:rFonts w:ascii="Garamond" w:hAnsi="Garamond" w:eastAsia="Garamond" w:cs="Garamond"/>
                <w:noProof w:val="0"/>
                <w:sz w:val="24"/>
                <w:szCs w:val="24"/>
                <w:lang w:val="da-DK"/>
              </w:rPr>
              <w:t xml:space="preserve">", skrevet af Elvira Bauer, der udkom i 1936. Se flere billeder i </w:t>
            </w:r>
            <w:hyperlink r:id="R01c449e191d64d69">
              <w:r w:rsidRPr="6B37F9A2" w:rsidR="38BC91E6">
                <w:rPr>
                  <w:rStyle w:val="Hyperlink"/>
                  <w:rFonts w:ascii="Garamond" w:hAnsi="Garamond" w:eastAsia="Garamond" w:cs="Garamond"/>
                  <w:noProof w:val="0"/>
                  <w:sz w:val="24"/>
                  <w:szCs w:val="24"/>
                  <w:lang w:val="da-DK"/>
                </w:rPr>
                <w:t xml:space="preserve">Verden efter 1914 (antisemitisk billedbog) </w:t>
              </w:r>
            </w:hyperlink>
          </w:p>
          <w:p w:rsidR="38BC91E6" w:rsidRDefault="38BC91E6" w14:paraId="3A50AA34" w14:textId="2D4FECFB">
            <w:r w:rsidRPr="6B37F9A2" w:rsidR="38BC91E6">
              <w:rPr>
                <w:rFonts w:ascii="Garamond" w:hAnsi="Garamond" w:eastAsia="Garamond" w:cs="Garamond"/>
                <w:noProof w:val="0"/>
                <w:sz w:val="24"/>
                <w:szCs w:val="24"/>
                <w:lang w:val="da-DK"/>
              </w:rPr>
              <w:t xml:space="preserve">Læs i </w:t>
            </w:r>
            <w:hyperlink r:id="R8d7fcd3755e44792">
              <w:r w:rsidRPr="6B37F9A2" w:rsidR="38BC91E6">
                <w:rPr>
                  <w:rStyle w:val="Hyperlink"/>
                  <w:rFonts w:ascii="Garamond" w:hAnsi="Garamond" w:eastAsia="Garamond" w:cs="Garamond"/>
                  <w:noProof w:val="0"/>
                  <w:sz w:val="24"/>
                  <w:szCs w:val="24"/>
                  <w:lang w:val="da-DK"/>
                </w:rPr>
                <w:t xml:space="preserve">Verden efter 1914 </w:t>
              </w:r>
            </w:hyperlink>
            <w:r w:rsidRPr="6B37F9A2" w:rsidR="38BC91E6">
              <w:rPr>
                <w:rFonts w:ascii="Garamond" w:hAnsi="Garamond" w:eastAsia="Garamond" w:cs="Garamond"/>
                <w:noProof w:val="0"/>
                <w:sz w:val="24"/>
                <w:szCs w:val="24"/>
                <w:lang w:val="da-DK"/>
              </w:rPr>
              <w:t>:</w:t>
            </w:r>
          </w:p>
          <w:p w:rsidR="38BC91E6" w:rsidP="6B37F9A2" w:rsidRDefault="38BC91E6" w14:paraId="564C9258" w14:textId="4D496169">
            <w:pPr>
              <w:pStyle w:val="ListParagraph"/>
              <w:numPr>
                <w:ilvl w:val="0"/>
                <w:numId w:val="2"/>
              </w:numPr>
              <w:rPr>
                <w:rFonts w:ascii="Garamond" w:hAnsi="Garamond" w:eastAsia="Garamond" w:cs="Garamond"/>
                <w:color w:val="0000FF"/>
                <w:sz w:val="24"/>
                <w:szCs w:val="24"/>
              </w:rPr>
            </w:pPr>
            <w:hyperlink r:id="Rca1a8d4c921f4f52">
              <w:r w:rsidRPr="6B37F9A2" w:rsidR="38BC91E6">
                <w:rPr>
                  <w:rStyle w:val="Hyperlink"/>
                  <w:rFonts w:ascii="Garamond" w:hAnsi="Garamond" w:eastAsia="Garamond" w:cs="Garamond"/>
                  <w:noProof w:val="0"/>
                  <w:sz w:val="24"/>
                  <w:szCs w:val="24"/>
                  <w:lang w:val="da-DK"/>
                </w:rPr>
                <w:t xml:space="preserve">”Hitler om racelæren” </w:t>
              </w:r>
            </w:hyperlink>
          </w:p>
          <w:p w:rsidR="38BC91E6" w:rsidP="6B37F9A2" w:rsidRDefault="38BC91E6" w14:paraId="678F2B8A" w14:textId="4F57D3A6">
            <w:pPr>
              <w:pStyle w:val="ListParagraph"/>
              <w:numPr>
                <w:ilvl w:val="0"/>
                <w:numId w:val="2"/>
              </w:numPr>
              <w:rPr>
                <w:rFonts w:ascii="Garamond" w:hAnsi="Garamond" w:eastAsia="Garamond" w:cs="Garamond"/>
                <w:color w:val="0000FF"/>
                <w:sz w:val="24"/>
                <w:szCs w:val="24"/>
              </w:rPr>
            </w:pPr>
            <w:hyperlink r:id="R947395669ee34e05">
              <w:r w:rsidRPr="6B37F9A2" w:rsidR="38BC91E6">
                <w:rPr>
                  <w:rStyle w:val="Hyperlink"/>
                  <w:rFonts w:ascii="Garamond" w:hAnsi="Garamond" w:eastAsia="Garamond" w:cs="Garamond"/>
                  <w:noProof w:val="0"/>
                  <w:sz w:val="24"/>
                  <w:szCs w:val="24"/>
                  <w:lang w:val="da-DK"/>
                </w:rPr>
                <w:t>”Daniel Goldhagen: Hitlers villige bødler”</w:t>
              </w:r>
            </w:hyperlink>
          </w:p>
          <w:p w:rsidR="38BC91E6" w:rsidP="6B37F9A2" w:rsidRDefault="38BC91E6" w14:paraId="41F570CB" w14:textId="48FD8119">
            <w:pPr>
              <w:pStyle w:val="ListParagraph"/>
              <w:numPr>
                <w:ilvl w:val="0"/>
                <w:numId w:val="2"/>
              </w:numPr>
              <w:rPr>
                <w:rFonts w:ascii="Garamond" w:hAnsi="Garamond" w:eastAsia="Garamond" w:cs="Garamond"/>
                <w:color w:val="0000FF"/>
                <w:sz w:val="24"/>
                <w:szCs w:val="24"/>
              </w:rPr>
            </w:pPr>
            <w:hyperlink r:id="R21e5aaf6d0544a35">
              <w:r w:rsidRPr="6B37F9A2" w:rsidR="38BC91E6">
                <w:rPr>
                  <w:rStyle w:val="Hyperlink"/>
                  <w:rFonts w:ascii="Garamond" w:hAnsi="Garamond" w:eastAsia="Garamond" w:cs="Garamond"/>
                  <w:noProof w:val="0"/>
                  <w:sz w:val="24"/>
                  <w:szCs w:val="24"/>
                  <w:lang w:val="da-DK"/>
                </w:rPr>
                <w:t>”Wansee-konferencen 20. januar 1942”</w:t>
              </w:r>
            </w:hyperlink>
          </w:p>
          <w:p w:rsidR="38BC91E6" w:rsidRDefault="38BC91E6" w14:paraId="3C94E12A" w14:textId="6EBC9ED0">
            <w:r w:rsidRPr="6B37F9A2" w:rsidR="38BC91E6">
              <w:rPr>
                <w:rFonts w:ascii="Garamond" w:hAnsi="Garamond" w:eastAsia="Garamond" w:cs="Garamond"/>
                <w:noProof w:val="0"/>
                <w:sz w:val="24"/>
                <w:szCs w:val="24"/>
                <w:lang w:val="da-DK"/>
              </w:rPr>
              <w:t xml:space="preserve">På </w:t>
            </w:r>
            <w:hyperlink r:id="R39bb04812d424331">
              <w:r w:rsidRPr="6B37F9A2" w:rsidR="38BC91E6">
                <w:rPr>
                  <w:rStyle w:val="Hyperlink"/>
                  <w:rFonts w:ascii="Garamond" w:hAnsi="Garamond" w:eastAsia="Garamond" w:cs="Garamond"/>
                  <w:noProof w:val="0"/>
                  <w:sz w:val="24"/>
                  <w:szCs w:val="24"/>
                  <w:lang w:val="da-DK"/>
                </w:rPr>
                <w:t>http://www.holocaust-uddannelse.dk</w:t>
              </w:r>
            </w:hyperlink>
            <w:r w:rsidRPr="6B37F9A2" w:rsidR="38BC91E6">
              <w:rPr>
                <w:rFonts w:ascii="Garamond" w:hAnsi="Garamond" w:eastAsia="Garamond" w:cs="Garamond"/>
                <w:noProof w:val="0"/>
                <w:sz w:val="24"/>
                <w:szCs w:val="24"/>
                <w:lang w:val="da-DK"/>
              </w:rPr>
              <w:t xml:space="preserve"> kan du finde kilder, billeder og statistik til din opgave. Du skal også en tur på biblioteket og finde mere litteratur, der passer til din problemformulering.</w:t>
            </w:r>
          </w:p>
          <w:p w:rsidR="38BC91E6" w:rsidP="6B37F9A2" w:rsidRDefault="38BC91E6" w14:paraId="0CB9DA11" w14:textId="7B0FBD89">
            <w:pPr>
              <w:pStyle w:val="Heading1"/>
              <w:rPr>
                <w:rFonts w:ascii="Garamond" w:hAnsi="Garamond" w:eastAsia="Garamond" w:cs="Garamond"/>
                <w:noProof w:val="0"/>
                <w:color w:val="auto"/>
                <w:sz w:val="24"/>
                <w:szCs w:val="24"/>
                <w:lang w:val="da-DK"/>
              </w:rPr>
            </w:pPr>
            <w:r w:rsidRPr="6B37F9A2" w:rsidR="38BC91E6">
              <w:rPr>
                <w:rFonts w:ascii="Garamond" w:hAnsi="Garamond" w:eastAsia="Garamond" w:cs="Garamond"/>
                <w:b w:val="1"/>
                <w:bCs w:val="1"/>
                <w:noProof w:val="0"/>
                <w:color w:val="auto"/>
                <w:sz w:val="24"/>
                <w:szCs w:val="24"/>
                <w:lang w:val="da-DK"/>
              </w:rPr>
              <w:t>Kvinderne i 20’erne og 30’erne</w:t>
            </w:r>
            <w:r w:rsidRPr="6B37F9A2" w:rsidR="38BC91E6">
              <w:rPr>
                <w:rFonts w:ascii="Garamond" w:hAnsi="Garamond" w:eastAsia="Garamond" w:cs="Garamond"/>
                <w:noProof w:val="0"/>
                <w:color w:val="auto"/>
                <w:sz w:val="24"/>
                <w:szCs w:val="24"/>
                <w:lang w:val="da-DK"/>
              </w:rPr>
              <w:t xml:space="preserve"> </w:t>
            </w:r>
          </w:p>
          <w:p w:rsidR="38BC91E6" w:rsidP="6B37F9A2" w:rsidRDefault="38BC91E6" w14:paraId="41C0F039" w14:textId="6FFE824F">
            <w:pPr>
              <w:pStyle w:val="Normal"/>
            </w:pPr>
            <w:r w:rsidRPr="6B37F9A2" w:rsidR="38BC91E6">
              <w:rPr>
                <w:rFonts w:ascii="Garamond" w:hAnsi="Garamond" w:eastAsia="Garamond" w:cs="Garamond"/>
                <w:noProof w:val="0"/>
                <w:sz w:val="24"/>
                <w:szCs w:val="24"/>
                <w:lang w:val="da-DK"/>
              </w:rPr>
              <w:t xml:space="preserve">Du kan læse mere om emnet i Dorte </w:t>
            </w:r>
            <w:proofErr w:type="spellStart"/>
            <w:r w:rsidRPr="6B37F9A2" w:rsidR="38BC91E6">
              <w:rPr>
                <w:rFonts w:ascii="Garamond" w:hAnsi="Garamond" w:eastAsia="Garamond" w:cs="Garamond"/>
                <w:noProof w:val="0"/>
                <w:sz w:val="24"/>
                <w:szCs w:val="24"/>
                <w:lang w:val="da-DK"/>
              </w:rPr>
              <w:t>Chakravarty</w:t>
            </w:r>
            <w:proofErr w:type="spellEnd"/>
            <w:r w:rsidRPr="6B37F9A2" w:rsidR="38BC91E6">
              <w:rPr>
                <w:rFonts w:ascii="Garamond" w:hAnsi="Garamond" w:eastAsia="Garamond" w:cs="Garamond"/>
                <w:noProof w:val="0"/>
                <w:sz w:val="24"/>
                <w:szCs w:val="24"/>
                <w:lang w:val="da-DK"/>
              </w:rPr>
              <w:t xml:space="preserve"> og Hanne Mortensens </w:t>
            </w:r>
            <w:hyperlink r:id="R2160fadf16fb4fd1">
              <w:r w:rsidRPr="6B37F9A2" w:rsidR="38BC91E6">
                <w:rPr>
                  <w:rStyle w:val="Hyperlink"/>
                  <w:rFonts w:ascii="Garamond" w:hAnsi="Garamond" w:eastAsia="Garamond" w:cs="Garamond"/>
                  <w:i w:val="1"/>
                  <w:iCs w:val="1"/>
                  <w:noProof w:val="0"/>
                  <w:sz w:val="24"/>
                  <w:szCs w:val="24"/>
                  <w:lang w:val="da-DK"/>
                </w:rPr>
                <w:t>De Danske Kvinders Historie (Links til en ekstern webside.)</w:t>
              </w:r>
            </w:hyperlink>
            <w:r w:rsidRPr="6B37F9A2" w:rsidR="38BC91E6">
              <w:rPr>
                <w:rFonts w:ascii="Garamond" w:hAnsi="Garamond" w:eastAsia="Garamond" w:cs="Garamond"/>
                <w:i w:val="1"/>
                <w:iCs w:val="1"/>
                <w:noProof w:val="0"/>
                <w:sz w:val="24"/>
                <w:szCs w:val="24"/>
                <w:lang w:val="da-DK"/>
              </w:rPr>
              <w:t xml:space="preserve">. </w:t>
            </w:r>
            <w:r w:rsidRPr="6B37F9A2" w:rsidR="38BC91E6">
              <w:rPr>
                <w:rFonts w:ascii="Garamond" w:hAnsi="Garamond" w:eastAsia="Garamond" w:cs="Garamond"/>
                <w:noProof w:val="0"/>
                <w:sz w:val="24"/>
                <w:szCs w:val="24"/>
                <w:lang w:val="da-DK"/>
              </w:rPr>
              <w:t>Systime. 2014.</w:t>
            </w:r>
          </w:p>
          <w:p w:rsidR="38BC91E6" w:rsidP="6B37F9A2" w:rsidRDefault="38BC91E6" w14:paraId="62F5337E" w14:textId="11973BBC">
            <w:pPr>
              <w:pStyle w:val="Heading1"/>
            </w:pPr>
            <w:r w:rsidRPr="6B37F9A2" w:rsidR="38BC91E6">
              <w:rPr>
                <w:rFonts w:ascii="Garamond" w:hAnsi="Garamond" w:eastAsia="Garamond" w:cs="Garamond"/>
                <w:b w:val="1"/>
                <w:bCs w:val="1"/>
                <w:noProof w:val="0"/>
                <w:color w:val="auto"/>
                <w:sz w:val="24"/>
                <w:szCs w:val="24"/>
                <w:lang w:val="da-DK"/>
              </w:rPr>
              <w:t>Genetik, racehygiejne og nazisme</w:t>
            </w:r>
            <w:r w:rsidRPr="6B37F9A2" w:rsidR="38BC91E6">
              <w:rPr>
                <w:rFonts w:ascii="Garamond" w:hAnsi="Garamond" w:eastAsia="Garamond" w:cs="Garamond"/>
                <w:noProof w:val="0"/>
                <w:sz w:val="24"/>
                <w:szCs w:val="24"/>
                <w:lang w:val="da-DK"/>
              </w:rPr>
              <w:t xml:space="preserve"> </w:t>
            </w:r>
          </w:p>
          <w:p w:rsidR="38BC91E6" w:rsidRDefault="38BC91E6" w14:paraId="0D40C785" w14:textId="743D4AA0">
            <w:r w:rsidRPr="6B37F9A2" w:rsidR="38BC91E6">
              <w:rPr>
                <w:rFonts w:ascii="Garamond" w:hAnsi="Garamond" w:eastAsia="Garamond" w:cs="Garamond"/>
                <w:noProof w:val="0"/>
                <w:sz w:val="24"/>
                <w:szCs w:val="24"/>
                <w:lang w:val="da-DK"/>
              </w:rPr>
              <w:t xml:space="preserve">Læs i </w:t>
            </w:r>
            <w:hyperlink r:id="R5396cccc42504b46">
              <w:r w:rsidRPr="6B37F9A2" w:rsidR="38BC91E6">
                <w:rPr>
                  <w:rStyle w:val="Hyperlink"/>
                  <w:rFonts w:ascii="Garamond" w:hAnsi="Garamond" w:eastAsia="Garamond" w:cs="Garamond"/>
                  <w:noProof w:val="0"/>
                  <w:sz w:val="24"/>
                  <w:szCs w:val="24"/>
                  <w:lang w:val="da-DK"/>
                </w:rPr>
                <w:t>Verden efter 1914 kap 4</w:t>
              </w:r>
            </w:hyperlink>
            <w:r w:rsidRPr="6B37F9A2" w:rsidR="38BC91E6">
              <w:rPr>
                <w:rFonts w:ascii="Garamond" w:hAnsi="Garamond" w:eastAsia="Garamond" w:cs="Garamond"/>
                <w:noProof w:val="0"/>
                <w:sz w:val="24"/>
                <w:szCs w:val="24"/>
                <w:lang w:val="da-DK"/>
              </w:rPr>
              <w:t>: Vejen mod Holocaust</w:t>
            </w:r>
          </w:p>
          <w:p w:rsidR="00F11632" w:rsidP="00992007" w:rsidRDefault="00F11632" w14:paraId="03F828E4" wp14:textId="17ED6B5C">
            <w:r w:rsidRPr="635B08CB" w:rsidR="3D67769C">
              <w:rPr>
                <w:rFonts w:ascii="Garamond" w:hAnsi="Garamond" w:eastAsia="Garamond" w:cs="Garamond"/>
                <w:noProof w:val="0"/>
                <w:sz w:val="24"/>
                <w:szCs w:val="24"/>
                <w:lang w:val="da-DK"/>
              </w:rPr>
              <w:t xml:space="preserve">Se også Hitler om racelæren her: </w:t>
            </w:r>
            <w:hyperlink r:id="R3f04d677ec07413f">
              <w:r w:rsidRPr="635B08CB" w:rsidR="3D67769C">
                <w:rPr>
                  <w:rStyle w:val="Hyperlink"/>
                  <w:rFonts w:ascii="Garamond" w:hAnsi="Garamond" w:eastAsia="Garamond" w:cs="Garamond"/>
                  <w:noProof w:val="0"/>
                  <w:sz w:val="24"/>
                  <w:szCs w:val="24"/>
                  <w:lang w:val="da-DK"/>
                </w:rPr>
                <w:t xml:space="preserve">https://ibog-verdenefter1914.systime.dk/?id=p345 </w:t>
              </w:r>
            </w:hyperlink>
            <w:r w:rsidRPr="635B08CB" w:rsidR="3D67769C">
              <w:rPr>
                <w:rFonts w:ascii="Garamond" w:hAnsi="Garamond" w:eastAsia="Garamond" w:cs="Garamond"/>
                <w:noProof w:val="0"/>
                <w:sz w:val="24"/>
                <w:szCs w:val="24"/>
                <w:lang w:val="da-DK"/>
              </w:rPr>
              <w:t xml:space="preserve"> Billedet til venstre er fra en antisemitisk lærebog. Se flere billeder her: </w:t>
            </w:r>
            <w:hyperlink r:id="Rb6a46c4f50fd4af8">
              <w:r w:rsidRPr="635B08CB" w:rsidR="3D67769C">
                <w:rPr>
                  <w:rStyle w:val="Hyperlink"/>
                  <w:rFonts w:ascii="Garamond" w:hAnsi="Garamond" w:eastAsia="Garamond" w:cs="Garamond"/>
                  <w:noProof w:val="0"/>
                  <w:sz w:val="24"/>
                  <w:szCs w:val="24"/>
                  <w:lang w:val="da-DK"/>
                </w:rPr>
                <w:t>https://ibog-verdenefter1914.systime.dk/?id=p322</w:t>
              </w:r>
            </w:hyperlink>
          </w:p>
        </w:tc>
      </w:tr>
      <w:tr xmlns:wp14="http://schemas.microsoft.com/office/word/2010/wordml" w:rsidR="00F11632" w:rsidTr="635B08CB" w14:paraId="1097E6CE" wp14:textId="77777777">
        <w:tc>
          <w:tcPr>
            <w:tcW w:w="0" w:type="auto"/>
            <w:shd w:val="clear" w:color="auto" w:fill="auto"/>
            <w:tcMar/>
          </w:tcPr>
          <w:p w:rsidRPr="00FF7222" w:rsidR="00F11632" w:rsidP="00992007" w:rsidRDefault="00F11632" w14:paraId="2A9FAE35" wp14:textId="77777777">
            <w:pPr>
              <w:rPr>
                <w:b/>
              </w:rPr>
            </w:pPr>
            <w:r w:rsidRPr="00FF7222">
              <w:rPr>
                <w:b/>
              </w:rPr>
              <w:t>Omfang</w:t>
            </w:r>
          </w:p>
          <w:p w:rsidRPr="00FF7222" w:rsidR="00F11632" w:rsidP="00992007" w:rsidRDefault="00F11632" w14:paraId="2AC57CB0" wp14:textId="77777777">
            <w:pPr>
              <w:rPr>
                <w:b/>
              </w:rPr>
            </w:pPr>
          </w:p>
        </w:tc>
        <w:tc>
          <w:tcPr>
            <w:tcW w:w="0" w:type="auto"/>
            <w:shd w:val="clear" w:color="auto" w:fill="auto"/>
            <w:tcMar/>
          </w:tcPr>
          <w:p w:rsidR="00F11632" w:rsidP="00992007" w:rsidRDefault="00F11632" w14:paraId="369EF121" wp14:textId="5C0577EF">
            <w:r w:rsidR="54D92F90">
              <w:rPr/>
              <w:t>75 sider (ca)</w:t>
            </w:r>
          </w:p>
        </w:tc>
      </w:tr>
      <w:tr xmlns:wp14="http://schemas.microsoft.com/office/word/2010/wordml" w:rsidR="00F11632" w:rsidTr="635B08CB" w14:paraId="7DA0F3FC" wp14:textId="77777777">
        <w:tc>
          <w:tcPr>
            <w:tcW w:w="0" w:type="auto"/>
            <w:shd w:val="clear" w:color="auto" w:fill="auto"/>
            <w:tcMar/>
          </w:tcPr>
          <w:p w:rsidRPr="00FF7222" w:rsidR="00F11632" w:rsidP="00992007" w:rsidRDefault="00F11632" w14:paraId="164458A0"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1940EDB2" w:rsidRDefault="1940EDB2" w14:paraId="01BD9058" w14:textId="5E4FCA50">
            <w:r w:rsidRPr="6B37F9A2" w:rsidR="1940EDB2">
              <w:rPr>
                <w:rFonts w:ascii="Garamond" w:hAnsi="Garamond" w:eastAsia="Garamond" w:cs="Garamond"/>
                <w:noProof w:val="0"/>
                <w:sz w:val="24"/>
                <w:szCs w:val="24"/>
                <w:lang w:val="da-DK"/>
              </w:rPr>
              <w:t>FORMÅL:</w:t>
            </w:r>
          </w:p>
          <w:p w:rsidR="1940EDB2" w:rsidP="6B37F9A2" w:rsidRDefault="1940EDB2" w14:paraId="04598C5B" w14:textId="037B6842">
            <w:pPr>
              <w:pStyle w:val="ListParagraph"/>
              <w:numPr>
                <w:ilvl w:val="0"/>
                <w:numId w:val="2"/>
              </w:numPr>
              <w:rPr>
                <w:rFonts w:ascii="Garamond" w:hAnsi="Garamond" w:eastAsia="Garamond" w:cs="Garamond"/>
                <w:sz w:val="24"/>
                <w:szCs w:val="24"/>
              </w:rPr>
            </w:pPr>
            <w:r w:rsidRPr="6B37F9A2" w:rsidR="1940EDB2">
              <w:rPr>
                <w:rFonts w:ascii="Garamond" w:hAnsi="Garamond" w:eastAsia="Garamond" w:cs="Garamond"/>
                <w:noProof w:val="0"/>
                <w:sz w:val="24"/>
                <w:szCs w:val="24"/>
                <w:lang w:val="da-DK"/>
              </w:rPr>
              <w:t>At kunne opstille og besvare en problemformulering.</w:t>
            </w:r>
          </w:p>
          <w:p w:rsidR="1940EDB2" w:rsidP="6B37F9A2" w:rsidRDefault="1940EDB2" w14:paraId="1F64269E" w14:textId="4603C44C">
            <w:pPr>
              <w:pStyle w:val="ListParagraph"/>
              <w:numPr>
                <w:ilvl w:val="0"/>
                <w:numId w:val="2"/>
              </w:numPr>
              <w:rPr>
                <w:rFonts w:ascii="Garamond" w:hAnsi="Garamond" w:eastAsia="Garamond" w:cs="Garamond"/>
                <w:sz w:val="24"/>
                <w:szCs w:val="24"/>
              </w:rPr>
            </w:pPr>
            <w:r w:rsidRPr="6B37F9A2" w:rsidR="1940EDB2">
              <w:rPr>
                <w:rFonts w:ascii="Garamond" w:hAnsi="Garamond" w:eastAsia="Garamond" w:cs="Garamond"/>
                <w:noProof w:val="0"/>
                <w:sz w:val="24"/>
                <w:szCs w:val="24"/>
                <w:lang w:val="da-DK"/>
              </w:rPr>
              <w:t>At kunne opstille en større skriftlig opgave korrekt.</w:t>
            </w:r>
          </w:p>
          <w:p w:rsidR="1940EDB2" w:rsidP="6B37F9A2" w:rsidRDefault="1940EDB2" w14:paraId="576D4A13" w14:textId="77DD7DB6">
            <w:pPr>
              <w:pStyle w:val="ListParagraph"/>
              <w:numPr>
                <w:ilvl w:val="0"/>
                <w:numId w:val="2"/>
              </w:numPr>
              <w:rPr>
                <w:rFonts w:ascii="Garamond" w:hAnsi="Garamond" w:eastAsia="Garamond" w:cs="Garamond"/>
                <w:sz w:val="24"/>
                <w:szCs w:val="24"/>
              </w:rPr>
            </w:pPr>
            <w:r w:rsidRPr="6B37F9A2" w:rsidR="1940EDB2">
              <w:rPr>
                <w:rFonts w:ascii="Garamond" w:hAnsi="Garamond" w:eastAsia="Garamond" w:cs="Garamond"/>
                <w:noProof w:val="0"/>
                <w:sz w:val="24"/>
                <w:szCs w:val="24"/>
                <w:lang w:val="da-DK"/>
              </w:rPr>
              <w:t>Selv at kunne indsamle materiale og kilder.</w:t>
            </w:r>
          </w:p>
          <w:p w:rsidR="00F11632" w:rsidP="635B08CB" w:rsidRDefault="00F11632" w14:paraId="41C6AC2A" wp14:textId="117945A1">
            <w:pPr>
              <w:pStyle w:val="ListParagraph"/>
              <w:numPr>
                <w:ilvl w:val="0"/>
                <w:numId w:val="2"/>
              </w:numPr>
              <w:rPr>
                <w:rFonts w:ascii="Garamond" w:hAnsi="Garamond" w:eastAsia="Garamond" w:cs="Garamond"/>
                <w:sz w:val="24"/>
                <w:szCs w:val="24"/>
              </w:rPr>
            </w:pPr>
            <w:r w:rsidRPr="635B08CB" w:rsidR="62748B9B">
              <w:rPr>
                <w:rFonts w:ascii="Garamond" w:hAnsi="Garamond" w:eastAsia="Garamond" w:cs="Garamond"/>
                <w:noProof w:val="0"/>
                <w:sz w:val="24"/>
                <w:szCs w:val="24"/>
                <w:lang w:val="da-DK"/>
              </w:rPr>
              <w:t>At kunne redegøre for mellemkrigstiden.</w:t>
            </w:r>
          </w:p>
        </w:tc>
      </w:tr>
      <w:tr xmlns:wp14="http://schemas.microsoft.com/office/word/2010/wordml" w:rsidR="00F11632" w:rsidTr="635B08CB" w14:paraId="40B3898F" wp14:textId="77777777">
        <w:tc>
          <w:tcPr>
            <w:tcW w:w="0" w:type="auto"/>
            <w:shd w:val="clear" w:color="auto" w:fill="auto"/>
            <w:tcMar/>
          </w:tcPr>
          <w:p w:rsidRPr="00FF7222" w:rsidR="00F11632" w:rsidP="00992007" w:rsidRDefault="00F11632" w14:paraId="39C023EE"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635B08CB" w:rsidRDefault="00F11632" w14:paraId="5A7E0CF2" wp14:textId="53AA9D3A">
            <w:pPr>
              <w:pStyle w:val="Normal"/>
            </w:pPr>
            <w:r w:rsidR="3B273A07">
              <w:rPr/>
              <w:t>Fordybelse, skriftlige arbejder, anvendelse af videoer og aflevering af opgavebesvarelse.</w:t>
            </w:r>
          </w:p>
        </w:tc>
      </w:tr>
    </w:tbl>
    <w:p xmlns:wp14="http://schemas.microsoft.com/office/word/2010/wordml" w:rsidR="00F11632" w:rsidP="00F431D1" w:rsidRDefault="00F11632" w14:paraId="60FA6563" wp14:textId="77777777"/>
    <w:p xmlns:wp14="http://schemas.microsoft.com/office/word/2010/wordml" w:rsidR="00F11632" w:rsidP="00F431D1" w:rsidRDefault="00F11632" w14:paraId="1AC5CDBE" wp14:textId="77777777"/>
    <w:p xmlns:wp14="http://schemas.microsoft.com/office/word/2010/wordml" w:rsidR="00F11632" w:rsidP="00F431D1" w:rsidRDefault="00F11632" w14:paraId="342D4C27" wp14:textId="77777777"/>
    <w:p xmlns:wp14="http://schemas.microsoft.com/office/word/2010/wordml" w:rsidR="00F11632" w:rsidP="00F431D1" w:rsidRDefault="00F11632" w14:paraId="3572E399" wp14:textId="77777777"/>
    <w:p xmlns:wp14="http://schemas.microsoft.com/office/word/2010/wordml" w:rsidR="00F11632" w:rsidP="00F431D1" w:rsidRDefault="00F11632" w14:paraId="6CEB15CE" wp14:textId="77777777"/>
    <w:p xmlns:wp14="http://schemas.microsoft.com/office/word/2010/wordml" w:rsidR="00F11632" w:rsidP="00F431D1" w:rsidRDefault="00F11632" w14:paraId="66518E39" wp14:textId="77777777"/>
    <w:p xmlns:wp14="http://schemas.microsoft.com/office/word/2010/wordml" w:rsidR="00F11632" w:rsidP="00F431D1" w:rsidRDefault="00F11632" w14:paraId="7E75FCD0" wp14:textId="77777777"/>
    <w:p xmlns:wp14="http://schemas.microsoft.com/office/word/2010/wordml" w:rsidR="00F11632" w:rsidP="00F431D1" w:rsidRDefault="00F11632" w14:paraId="10FDAA0E"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890"/>
      </w:tblGrid>
      <w:tr xmlns:wp14="http://schemas.microsoft.com/office/word/2010/wordml" w:rsidR="00F11632" w:rsidTr="635B08CB" w14:paraId="2C4E6E23" wp14:textId="77777777">
        <w:tc>
          <w:tcPr>
            <w:tcW w:w="0" w:type="auto"/>
            <w:shd w:val="clear" w:color="auto" w:fill="auto"/>
            <w:tcMar/>
          </w:tcPr>
          <w:p w:rsidRPr="00FF7222" w:rsidR="00F11632" w:rsidP="6B37F9A2" w:rsidRDefault="00F11632" w14:paraId="2FBE858E" wp14:textId="1A5DFA03">
            <w:pPr>
              <w:rPr>
                <w:b w:val="1"/>
                <w:bCs w:val="1"/>
              </w:rPr>
            </w:pPr>
            <w:r w:rsidRPr="6B37F9A2" w:rsidR="00F11632">
              <w:rPr>
                <w:b w:val="1"/>
                <w:bCs w:val="1"/>
              </w:rPr>
              <w:t xml:space="preserve">Titel </w:t>
            </w:r>
            <w:r w:rsidRPr="6B37F9A2" w:rsidR="65258C85">
              <w:rPr>
                <w:b w:val="1"/>
                <w:bCs w:val="1"/>
              </w:rPr>
              <w:t>8</w:t>
            </w:r>
          </w:p>
          <w:p w:rsidRPr="00FF7222" w:rsidR="00F11632" w:rsidP="00992007" w:rsidRDefault="00F11632" w14:paraId="774AF2BF" wp14:textId="77777777">
            <w:pPr>
              <w:rPr>
                <w:b/>
              </w:rPr>
            </w:pPr>
          </w:p>
        </w:tc>
        <w:tc>
          <w:tcPr>
            <w:tcW w:w="0" w:type="auto"/>
            <w:shd w:val="clear" w:color="auto" w:fill="auto"/>
            <w:tcMar/>
          </w:tcPr>
          <w:p w:rsidR="00F11632" w:rsidP="00992007" w:rsidRDefault="00F11632" w14:paraId="0BE7A352" wp14:textId="37ADDA4C">
            <w:r w:rsidR="65258C85">
              <w:rPr/>
              <w:t>Danmark og Den kolde krig</w:t>
            </w:r>
          </w:p>
        </w:tc>
      </w:tr>
      <w:tr xmlns:wp14="http://schemas.microsoft.com/office/word/2010/wordml" w:rsidR="00F11632" w:rsidTr="635B08CB" w14:paraId="23885705" wp14:textId="77777777">
        <w:tc>
          <w:tcPr>
            <w:tcW w:w="0" w:type="auto"/>
            <w:shd w:val="clear" w:color="auto" w:fill="auto"/>
            <w:tcMar/>
          </w:tcPr>
          <w:p w:rsidRPr="00FF7222" w:rsidR="00F11632" w:rsidP="00992007" w:rsidRDefault="00F11632" w14:paraId="4D4F86DA" wp14:textId="77777777">
            <w:pPr>
              <w:rPr>
                <w:b/>
              </w:rPr>
            </w:pPr>
            <w:r w:rsidRPr="00FF7222">
              <w:rPr>
                <w:b/>
              </w:rPr>
              <w:t>Indhold</w:t>
            </w:r>
          </w:p>
        </w:tc>
        <w:tc>
          <w:tcPr>
            <w:tcW w:w="0" w:type="auto"/>
            <w:shd w:val="clear" w:color="auto" w:fill="auto"/>
            <w:tcMar/>
          </w:tcPr>
          <w:p w:rsidR="00F11632" w:rsidP="6B37F9A2" w:rsidRDefault="00F11632" w14:paraId="359F711D" wp14:textId="6C731E14">
            <w:pPr>
              <w:pStyle w:val="Normal"/>
            </w:pPr>
            <w:r w:rsidRPr="6B37F9A2" w:rsidR="677654C4">
              <w:rPr>
                <w:rFonts w:ascii="Garamond" w:hAnsi="Garamond" w:eastAsia="Garamond" w:cs="Garamond"/>
                <w:noProof w:val="0"/>
                <w:sz w:val="24"/>
                <w:szCs w:val="24"/>
                <w:lang w:val="da-DK"/>
              </w:rPr>
              <w:t xml:space="preserve">Frederiksen, Peter. (2014) </w:t>
            </w:r>
            <w:r w:rsidRPr="6B37F9A2" w:rsidR="677654C4">
              <w:rPr>
                <w:rFonts w:ascii="Garamond" w:hAnsi="Garamond" w:eastAsia="Garamond" w:cs="Garamond"/>
                <w:i w:val="1"/>
                <w:iCs w:val="1"/>
                <w:noProof w:val="0"/>
                <w:sz w:val="24"/>
                <w:szCs w:val="24"/>
                <w:lang w:val="da-DK"/>
              </w:rPr>
              <w:t>Ideologiernes kamp - Kampen om det gode samfund</w:t>
            </w:r>
            <w:r w:rsidRPr="6B37F9A2" w:rsidR="677654C4">
              <w:rPr>
                <w:rFonts w:ascii="Garamond" w:hAnsi="Garamond" w:eastAsia="Garamond" w:cs="Garamond"/>
                <w:noProof w:val="0"/>
                <w:sz w:val="24"/>
                <w:szCs w:val="24"/>
                <w:lang w:val="da-DK"/>
              </w:rPr>
              <w:t>. Systime.</w:t>
            </w:r>
          </w:p>
          <w:p w:rsidR="00F11632" w:rsidP="6B37F9A2" w:rsidRDefault="00F11632" w14:paraId="6857F59D" wp14:textId="22180E38">
            <w:pPr>
              <w:pStyle w:val="ListParagraph"/>
              <w:numPr>
                <w:ilvl w:val="0"/>
                <w:numId w:val="3"/>
              </w:numPr>
              <w:rPr>
                <w:rFonts w:ascii="Garamond" w:hAnsi="Garamond" w:eastAsia="Garamond" w:cs="Garamond"/>
                <w:noProof w:val="0"/>
                <w:sz w:val="24"/>
                <w:szCs w:val="24"/>
                <w:lang w:val="da-DK"/>
              </w:rPr>
            </w:pPr>
            <w:r w:rsidRPr="6B37F9A2" w:rsidR="677654C4">
              <w:rPr>
                <w:rFonts w:ascii="Garamond" w:hAnsi="Garamond" w:eastAsia="Garamond" w:cs="Garamond"/>
                <w:noProof w:val="0"/>
                <w:sz w:val="24"/>
                <w:szCs w:val="24"/>
                <w:lang w:val="da-DK"/>
              </w:rPr>
              <w:t xml:space="preserve">Kapitel 7. Den kolde krig – den ideologiske krig: </w:t>
            </w:r>
            <w:hyperlink r:id="R03ec0aa1fdc34abe">
              <w:r w:rsidRPr="6B37F9A2" w:rsidR="677654C4">
                <w:rPr>
                  <w:rStyle w:val="Hyperlink"/>
                  <w:rFonts w:ascii="Garamond" w:hAnsi="Garamond" w:eastAsia="Garamond" w:cs="Garamond"/>
                  <w:noProof w:val="0"/>
                  <w:sz w:val="24"/>
                  <w:szCs w:val="24"/>
                  <w:lang w:val="da-DK"/>
                </w:rPr>
                <w:t>https://ideologi.systime.dk/index.php?id=130</w:t>
              </w:r>
            </w:hyperlink>
            <w:r w:rsidRPr="6B37F9A2" w:rsidR="677654C4">
              <w:rPr>
                <w:rFonts w:ascii="Garamond" w:hAnsi="Garamond" w:eastAsia="Garamond" w:cs="Garamond"/>
                <w:noProof w:val="0"/>
                <w:sz w:val="24"/>
                <w:szCs w:val="24"/>
                <w:lang w:val="da-DK"/>
              </w:rPr>
              <w:t xml:space="preserve"> </w:t>
            </w:r>
          </w:p>
          <w:p w:rsidR="00F11632" w:rsidP="6B37F9A2" w:rsidRDefault="00F11632" w14:paraId="29A21E23" wp14:textId="3B4CD0F9">
            <w:pPr>
              <w:pStyle w:val="ListParagraph"/>
              <w:numPr>
                <w:ilvl w:val="0"/>
                <w:numId w:val="3"/>
              </w:numPr>
              <w:rPr>
                <w:rFonts w:ascii="Garamond" w:hAnsi="Garamond" w:eastAsia="Garamond" w:cs="Garamond"/>
                <w:noProof w:val="0"/>
                <w:sz w:val="24"/>
                <w:szCs w:val="24"/>
                <w:lang w:val="da-DK"/>
              </w:rPr>
            </w:pPr>
            <w:r w:rsidRPr="6B37F9A2" w:rsidR="677654C4">
              <w:rPr>
                <w:rFonts w:ascii="Garamond" w:hAnsi="Garamond" w:eastAsia="Garamond" w:cs="Garamond"/>
                <w:noProof w:val="0"/>
                <w:sz w:val="24"/>
                <w:szCs w:val="24"/>
                <w:lang w:val="da-DK"/>
              </w:rPr>
              <w:t xml:space="preserve">Kapitel 10. Danmark i Den kolde krig: </w:t>
            </w:r>
            <w:hyperlink r:id="Rf40de13a77384d0c">
              <w:r w:rsidRPr="6B37F9A2" w:rsidR="677654C4">
                <w:rPr>
                  <w:rStyle w:val="Hyperlink"/>
                  <w:rFonts w:ascii="Garamond" w:hAnsi="Garamond" w:eastAsia="Garamond" w:cs="Garamond"/>
                  <w:noProof w:val="0"/>
                  <w:sz w:val="24"/>
                  <w:szCs w:val="24"/>
                  <w:lang w:val="da-DK"/>
                </w:rPr>
                <w:t>https://ideologi.systime.dk/?id=133</w:t>
              </w:r>
            </w:hyperlink>
            <w:r w:rsidRPr="6B37F9A2" w:rsidR="677654C4">
              <w:rPr>
                <w:rFonts w:ascii="Garamond" w:hAnsi="Garamond" w:eastAsia="Garamond" w:cs="Garamond"/>
                <w:noProof w:val="0"/>
                <w:sz w:val="24"/>
                <w:szCs w:val="24"/>
                <w:lang w:val="da-DK"/>
              </w:rPr>
              <w:t xml:space="preserve"> </w:t>
            </w:r>
          </w:p>
          <w:p w:rsidR="00F11632" w:rsidP="6B37F9A2" w:rsidRDefault="00F11632" w14:paraId="27FD31DD" wp14:textId="3775C886">
            <w:pPr>
              <w:pStyle w:val="Normal"/>
              <w:ind w:left="0"/>
              <w:rPr>
                <w:rFonts w:ascii="Garamond" w:hAnsi="Garamond" w:eastAsia="Garamond" w:cs="Garamond"/>
                <w:noProof w:val="0"/>
                <w:sz w:val="24"/>
                <w:szCs w:val="24"/>
                <w:lang w:val="da-DK"/>
              </w:rPr>
            </w:pPr>
          </w:p>
          <w:p w:rsidR="00F11632" w:rsidP="00992007" w:rsidRDefault="00F11632" w14:paraId="233191D8" wp14:textId="28F09AE7">
            <w:proofErr w:type="spellStart"/>
            <w:r w:rsidRPr="08494F11" w:rsidR="103E4B80">
              <w:rPr>
                <w:rFonts w:ascii="Garamond" w:hAnsi="Garamond" w:eastAsia="Garamond" w:cs="Garamond"/>
                <w:noProof w:val="0"/>
                <w:sz w:val="24"/>
                <w:szCs w:val="24"/>
                <w:lang w:val="da-DK"/>
              </w:rPr>
              <w:t>Farbøl</w:t>
            </w:r>
            <w:proofErr w:type="spellEnd"/>
            <w:r w:rsidRPr="08494F11" w:rsidR="103E4B80">
              <w:rPr>
                <w:rFonts w:ascii="Garamond" w:hAnsi="Garamond" w:eastAsia="Garamond" w:cs="Garamond"/>
                <w:noProof w:val="0"/>
                <w:sz w:val="24"/>
                <w:szCs w:val="24"/>
                <w:lang w:val="da-DK"/>
              </w:rPr>
              <w:t xml:space="preserve">, </w:t>
            </w:r>
            <w:proofErr w:type="spellStart"/>
            <w:r w:rsidRPr="08494F11" w:rsidR="103E4B80">
              <w:rPr>
                <w:rFonts w:ascii="Garamond" w:hAnsi="Garamond" w:eastAsia="Garamond" w:cs="Garamond"/>
                <w:noProof w:val="0"/>
                <w:sz w:val="24"/>
                <w:szCs w:val="24"/>
                <w:lang w:val="da-DK"/>
              </w:rPr>
              <w:t>Rsanna</w:t>
            </w:r>
            <w:proofErr w:type="spellEnd"/>
            <w:r w:rsidRPr="08494F11" w:rsidR="103E4B80">
              <w:rPr>
                <w:rFonts w:ascii="Garamond" w:hAnsi="Garamond" w:eastAsia="Garamond" w:cs="Garamond"/>
                <w:noProof w:val="0"/>
                <w:sz w:val="24"/>
                <w:szCs w:val="24"/>
                <w:lang w:val="da-DK"/>
              </w:rPr>
              <w:t xml:space="preserve"> (2017). </w:t>
            </w:r>
            <w:r w:rsidRPr="08494F11" w:rsidR="56240D06">
              <w:rPr>
                <w:rFonts w:ascii="Garamond" w:hAnsi="Garamond" w:eastAsia="Garamond" w:cs="Garamond"/>
                <w:i w:val="1"/>
                <w:iCs w:val="1"/>
                <w:noProof w:val="0"/>
                <w:sz w:val="24"/>
                <w:szCs w:val="24"/>
                <w:lang w:val="da-DK"/>
              </w:rPr>
              <w:t>Koldkrigere, medløbere og røde lejesvende</w:t>
            </w:r>
            <w:r w:rsidRPr="08494F11" w:rsidR="1B861240">
              <w:rPr>
                <w:rFonts w:ascii="Garamond" w:hAnsi="Garamond" w:eastAsia="Garamond" w:cs="Garamond"/>
                <w:i w:val="1"/>
                <w:iCs w:val="1"/>
                <w:noProof w:val="0"/>
                <w:sz w:val="24"/>
                <w:szCs w:val="24"/>
                <w:lang w:val="da-DK"/>
              </w:rPr>
              <w:t xml:space="preserve">. </w:t>
            </w:r>
            <w:r w:rsidRPr="08494F11" w:rsidR="1B861240">
              <w:rPr>
                <w:rFonts w:ascii="Garamond" w:hAnsi="Garamond" w:eastAsia="Garamond" w:cs="Garamond"/>
                <w:i w:val="0"/>
                <w:iCs w:val="0"/>
                <w:noProof w:val="0"/>
                <w:sz w:val="24"/>
                <w:szCs w:val="24"/>
                <w:lang w:val="da-DK"/>
              </w:rPr>
              <w:t>Video der</w:t>
            </w:r>
            <w:r w:rsidRPr="08494F11" w:rsidR="1B861240">
              <w:rPr>
                <w:rFonts w:ascii="Garamond" w:hAnsi="Garamond" w:eastAsia="Garamond" w:cs="Garamond"/>
                <w:i w:val="1"/>
                <w:iCs w:val="1"/>
                <w:noProof w:val="0"/>
                <w:sz w:val="24"/>
                <w:szCs w:val="24"/>
                <w:lang w:val="da-DK"/>
              </w:rPr>
              <w:t xml:space="preserve"> </w:t>
            </w:r>
            <w:r w:rsidRPr="08494F11" w:rsidR="56240D06">
              <w:rPr>
                <w:rFonts w:ascii="Garamond" w:hAnsi="Garamond" w:eastAsia="Garamond" w:cs="Garamond"/>
                <w:noProof w:val="0"/>
                <w:sz w:val="24"/>
                <w:szCs w:val="24"/>
                <w:lang w:val="da-DK"/>
              </w:rPr>
              <w:t>bearbejder den danske koldkrigsforskning.</w:t>
            </w:r>
          </w:p>
          <w:p w:rsidR="00F11632" w:rsidP="00992007" w:rsidRDefault="00F11632" w14:paraId="4A6765DB" wp14:textId="51E3627A">
            <w:r w:rsidRPr="08494F11" w:rsidR="21ECA8A4">
              <w:rPr>
                <w:rFonts w:ascii="Garamond" w:hAnsi="Garamond" w:eastAsia="Garamond" w:cs="Garamond"/>
                <w:i w:val="1"/>
                <w:iCs w:val="1"/>
                <w:noProof w:val="0"/>
                <w:sz w:val="24"/>
                <w:szCs w:val="24"/>
                <w:lang w:val="da-DK"/>
              </w:rPr>
              <w:t>d</w:t>
            </w:r>
            <w:r w:rsidRPr="08494F11" w:rsidR="56240D06">
              <w:rPr>
                <w:rFonts w:ascii="Garamond" w:hAnsi="Garamond" w:eastAsia="Garamond" w:cs="Garamond"/>
                <w:i w:val="1"/>
                <w:iCs w:val="1"/>
                <w:noProof w:val="0"/>
                <w:sz w:val="24"/>
                <w:szCs w:val="24"/>
                <w:lang w:val="da-DK"/>
              </w:rPr>
              <w:t xml:space="preserve">anmarkshistorien.dk (2018) - </w:t>
            </w:r>
            <w:hyperlink r:id="Rd246fd2ba06b4887">
              <w:r w:rsidRPr="08494F11" w:rsidR="56240D06">
                <w:rPr>
                  <w:rStyle w:val="Hyperlink"/>
                  <w:rFonts w:ascii="Garamond" w:hAnsi="Garamond" w:eastAsia="Garamond" w:cs="Garamond"/>
                  <w:i w:val="1"/>
                  <w:iCs w:val="1"/>
                  <w:noProof w:val="0"/>
                  <w:sz w:val="24"/>
                  <w:szCs w:val="24"/>
                  <w:lang w:val="da-DK"/>
                </w:rPr>
                <w:t>https://danmarkshistorien.dk/leksikon-og-kilder/vis/materiale/kampen-om-historien/</w:t>
              </w:r>
            </w:hyperlink>
          </w:p>
          <w:p w:rsidR="00F11632" w:rsidP="6B37F9A2" w:rsidRDefault="00F11632" w14:paraId="7673E5AE" wp14:textId="12271DD3">
            <w:pPr>
              <w:pStyle w:val="Normal"/>
            </w:pPr>
          </w:p>
          <w:p w:rsidR="00F11632" w:rsidP="00992007" w:rsidRDefault="00F11632" w14:paraId="041D98D7" wp14:textId="4F37CE90">
            <w:r w:rsidR="11AF76D7">
              <w:rPr/>
              <w:t>Kilder</w:t>
            </w:r>
          </w:p>
          <w:p w:rsidR="11AF76D7" w:rsidP="6B37F9A2" w:rsidRDefault="11AF76D7" w14:paraId="69E8B81A" w14:textId="4523BBA9">
            <w:pPr>
              <w:pStyle w:val="ListParagraph"/>
              <w:numPr>
                <w:ilvl w:val="0"/>
                <w:numId w:val="7"/>
              </w:numPr>
              <w:rPr>
                <w:rFonts w:ascii="Garamond" w:hAnsi="Garamond" w:eastAsia="Garamond" w:cs="Garamond"/>
                <w:b w:val="0"/>
                <w:bCs w:val="0"/>
                <w:noProof w:val="0"/>
                <w:sz w:val="24"/>
                <w:szCs w:val="24"/>
                <w:lang w:val="da-DK"/>
              </w:rPr>
            </w:pPr>
            <w:r w:rsidRPr="6B37F9A2" w:rsidR="11AF76D7">
              <w:rPr>
                <w:rFonts w:ascii="Garamond" w:hAnsi="Garamond" w:eastAsia="Garamond" w:cs="Garamond"/>
                <w:b w:val="0"/>
                <w:bCs w:val="0"/>
                <w:noProof w:val="0"/>
                <w:sz w:val="24"/>
                <w:szCs w:val="24"/>
                <w:lang w:val="da-DK"/>
              </w:rPr>
              <w:t xml:space="preserve">Winston Churchills </w:t>
            </w:r>
            <w:proofErr w:type="spellStart"/>
            <w:r w:rsidRPr="6B37F9A2" w:rsidR="11AF76D7">
              <w:rPr>
                <w:rFonts w:ascii="Garamond" w:hAnsi="Garamond" w:eastAsia="Garamond" w:cs="Garamond"/>
                <w:b w:val="0"/>
                <w:bCs w:val="0"/>
                <w:noProof w:val="0"/>
                <w:sz w:val="24"/>
                <w:szCs w:val="24"/>
                <w:lang w:val="da-DK"/>
              </w:rPr>
              <w:t>Fulton</w:t>
            </w:r>
            <w:proofErr w:type="spellEnd"/>
            <w:r w:rsidRPr="6B37F9A2" w:rsidR="11AF76D7">
              <w:rPr>
                <w:rFonts w:ascii="Garamond" w:hAnsi="Garamond" w:eastAsia="Garamond" w:cs="Garamond"/>
                <w:b w:val="0"/>
                <w:bCs w:val="0"/>
                <w:noProof w:val="0"/>
                <w:sz w:val="24"/>
                <w:szCs w:val="24"/>
                <w:lang w:val="da-DK"/>
              </w:rPr>
              <w:t>-tale 5. marts 1946 (Jerntæppetalen)</w:t>
            </w:r>
          </w:p>
          <w:p w:rsidR="11AF76D7" w:rsidP="6B37F9A2" w:rsidRDefault="11AF76D7" w14:paraId="16D5C17A" w14:textId="3896A173">
            <w:pPr>
              <w:pStyle w:val="ListParagraph"/>
              <w:numPr>
                <w:ilvl w:val="0"/>
                <w:numId w:val="7"/>
              </w:numPr>
              <w:rPr>
                <w:rFonts w:ascii="Garamond" w:hAnsi="Garamond" w:eastAsia="Garamond" w:cs="Garamond"/>
                <w:b w:val="0"/>
                <w:bCs w:val="0"/>
                <w:noProof w:val="0"/>
                <w:sz w:val="24"/>
                <w:szCs w:val="24"/>
                <w:lang w:val="da-DK"/>
              </w:rPr>
            </w:pPr>
            <w:r w:rsidRPr="6B37F9A2" w:rsidR="11AF76D7">
              <w:rPr>
                <w:rFonts w:ascii="Garamond" w:hAnsi="Garamond" w:eastAsia="Garamond" w:cs="Garamond"/>
                <w:b w:val="0"/>
                <w:bCs w:val="0"/>
                <w:noProof w:val="0"/>
                <w:sz w:val="24"/>
                <w:szCs w:val="24"/>
                <w:lang w:val="da-DK"/>
              </w:rPr>
              <w:t>Stalins modsvar i partiavisen, Pravda, 14. marts. 1946.</w:t>
            </w:r>
          </w:p>
          <w:p w:rsidR="52C903B4" w:rsidP="6B37F9A2" w:rsidRDefault="52C903B4" w14:paraId="1CA9006F" w14:textId="072B247E">
            <w:pPr>
              <w:pStyle w:val="ListParagraph"/>
              <w:numPr>
                <w:ilvl w:val="0"/>
                <w:numId w:val="7"/>
              </w:numPr>
              <w:rPr>
                <w:rFonts w:ascii="Garamond" w:hAnsi="Garamond" w:eastAsia="Garamond" w:cs="Garamond"/>
                <w:b w:val="0"/>
                <w:bCs w:val="0"/>
                <w:sz w:val="24"/>
                <w:szCs w:val="24"/>
              </w:rPr>
            </w:pPr>
            <w:r w:rsidR="52C903B4">
              <w:rPr>
                <w:b w:val="0"/>
                <w:bCs w:val="0"/>
              </w:rPr>
              <w:t>Mads Mostrup, Anmelderne vildt uenige om Bent Jensens koldkrigsværk, Berlingske Tidende, 25.2.2015</w:t>
            </w:r>
          </w:p>
          <w:p w:rsidR="52C903B4" w:rsidP="6B37F9A2" w:rsidRDefault="52C903B4" w14:paraId="02E32E0B" w14:textId="7EFF6B19">
            <w:pPr>
              <w:pStyle w:val="ListParagraph"/>
              <w:numPr>
                <w:ilvl w:val="0"/>
                <w:numId w:val="7"/>
              </w:numPr>
              <w:rPr>
                <w:rFonts w:ascii="Garamond" w:hAnsi="Garamond" w:eastAsia="Garamond" w:cs="Garamond"/>
                <w:b w:val="0"/>
                <w:bCs w:val="0"/>
                <w:sz w:val="24"/>
                <w:szCs w:val="24"/>
              </w:rPr>
            </w:pPr>
            <w:r w:rsidR="52C903B4">
              <w:rPr>
                <w:b w:val="0"/>
                <w:bCs w:val="0"/>
              </w:rPr>
              <w:t>Bent Blüdnikow, Én stjerne: Taberne skriver historien om Den kolde Krig, Berlingske Tidende, 22.3.2020</w:t>
            </w:r>
          </w:p>
          <w:p w:rsidR="00F11632" w:rsidP="635B08CB" w:rsidRDefault="00F11632" w14:paraId="15342E60" wp14:textId="50B5D7BD">
            <w:pPr>
              <w:pStyle w:val="ListParagraph"/>
              <w:numPr>
                <w:ilvl w:val="0"/>
                <w:numId w:val="7"/>
              </w:numPr>
              <w:rPr>
                <w:rFonts w:ascii="Garamond" w:hAnsi="Garamond" w:eastAsia="Garamond" w:cs="Garamond"/>
                <w:b w:val="0"/>
                <w:bCs w:val="0"/>
                <w:sz w:val="24"/>
                <w:szCs w:val="24"/>
              </w:rPr>
            </w:pPr>
            <w:r w:rsidR="6A5DFEA9">
              <w:rPr>
                <w:b w:val="0"/>
                <w:bCs w:val="0"/>
              </w:rPr>
              <w:t>Joachim Lund, Man kunne sagtens tåle 100 sider mere af Paul Villaumes bog om Den Kolde Krig, Information, 26.3.2020</w:t>
            </w:r>
          </w:p>
        </w:tc>
      </w:tr>
      <w:tr xmlns:wp14="http://schemas.microsoft.com/office/word/2010/wordml" w:rsidR="00F11632" w:rsidTr="635B08CB" w14:paraId="656E50C0" wp14:textId="77777777">
        <w:tc>
          <w:tcPr>
            <w:tcW w:w="0" w:type="auto"/>
            <w:shd w:val="clear" w:color="auto" w:fill="auto"/>
            <w:tcMar/>
          </w:tcPr>
          <w:p w:rsidRPr="00FF7222" w:rsidR="00F11632" w:rsidP="00992007" w:rsidRDefault="00F11632" w14:paraId="4E149C92" wp14:textId="77777777">
            <w:pPr>
              <w:rPr>
                <w:b/>
              </w:rPr>
            </w:pPr>
            <w:r w:rsidRPr="00FF7222">
              <w:rPr>
                <w:b/>
              </w:rPr>
              <w:t>Omfang</w:t>
            </w:r>
          </w:p>
          <w:p w:rsidRPr="00FF7222" w:rsidR="00F11632" w:rsidP="00992007" w:rsidRDefault="00F11632" w14:paraId="5EB89DE8" wp14:textId="77777777">
            <w:pPr>
              <w:rPr>
                <w:b/>
              </w:rPr>
            </w:pPr>
          </w:p>
        </w:tc>
        <w:tc>
          <w:tcPr>
            <w:tcW w:w="0" w:type="auto"/>
            <w:shd w:val="clear" w:color="auto" w:fill="auto"/>
            <w:tcMar/>
          </w:tcPr>
          <w:p w:rsidR="00F11632" w:rsidP="00992007" w:rsidRDefault="00F11632" w14:paraId="0506542E" wp14:textId="40A25082">
            <w:r w:rsidR="29EED5EB">
              <w:rPr/>
              <w:t>77 sider (ca)</w:t>
            </w:r>
          </w:p>
        </w:tc>
      </w:tr>
      <w:tr xmlns:wp14="http://schemas.microsoft.com/office/word/2010/wordml" w:rsidR="00F11632" w:rsidTr="635B08CB" w14:paraId="7E19D248" wp14:textId="77777777">
        <w:tc>
          <w:tcPr>
            <w:tcW w:w="0" w:type="auto"/>
            <w:shd w:val="clear" w:color="auto" w:fill="auto"/>
            <w:tcMar/>
          </w:tcPr>
          <w:p w:rsidRPr="00FF7222" w:rsidR="00F11632" w:rsidP="00992007" w:rsidRDefault="00F11632" w14:paraId="7A31653D" wp14:textId="77777777">
            <w:pPr>
              <w:rPr>
                <w:b/>
              </w:rPr>
            </w:pPr>
            <w:r w:rsidRPr="00FF7222">
              <w:rPr>
                <w:b/>
              </w:rPr>
              <w:t>Særlige foku</w:t>
            </w:r>
            <w:r w:rsidRPr="00FF7222">
              <w:rPr>
                <w:b/>
              </w:rPr>
              <w:t>s</w:t>
            </w:r>
            <w:r w:rsidRPr="00FF7222">
              <w:rPr>
                <w:b/>
              </w:rPr>
              <w:t>punkter</w:t>
            </w:r>
          </w:p>
        </w:tc>
        <w:tc>
          <w:tcPr>
            <w:tcW w:w="0" w:type="auto"/>
            <w:shd w:val="clear" w:color="auto" w:fill="auto"/>
            <w:tcMar/>
          </w:tcPr>
          <w:p w:rsidR="6B37F9A2" w:rsidP="6B37F9A2" w:rsidRDefault="6B37F9A2" w14:paraId="5799F836" w14:textId="2D28E169">
            <w:pPr>
              <w:rPr>
                <w:rFonts w:ascii="Garamond" w:hAnsi="Garamond" w:eastAsia="Garamond" w:cs="Garamond"/>
                <w:noProof w:val="0"/>
                <w:sz w:val="24"/>
                <w:szCs w:val="24"/>
                <w:lang w:val="da-DK"/>
              </w:rPr>
            </w:pPr>
          </w:p>
          <w:p w:rsidR="7101E96F" w:rsidP="6B37F9A2" w:rsidRDefault="7101E96F" w14:paraId="6D9066CF" w14:textId="6B63F9EA">
            <w:pPr>
              <w:pStyle w:val="ListParagraph"/>
              <w:numPr>
                <w:ilvl w:val="0"/>
                <w:numId w:val="2"/>
              </w:numPr>
              <w:rPr>
                <w:rFonts w:ascii="Garamond" w:hAnsi="Garamond" w:eastAsia="Garamond" w:cs="Garamond"/>
                <w:sz w:val="24"/>
                <w:szCs w:val="24"/>
              </w:rPr>
            </w:pPr>
            <w:r w:rsidRPr="6B37F9A2" w:rsidR="7101E96F">
              <w:rPr>
                <w:rFonts w:ascii="Garamond" w:hAnsi="Garamond" w:eastAsia="Garamond" w:cs="Garamond"/>
                <w:noProof w:val="0"/>
                <w:sz w:val="24"/>
                <w:szCs w:val="24"/>
                <w:lang w:val="da-DK"/>
              </w:rPr>
              <w:t>At kunne redegøre for Den Kolde Krig.</w:t>
            </w:r>
          </w:p>
          <w:p w:rsidR="7101E96F" w:rsidP="6B37F9A2" w:rsidRDefault="7101E96F" w14:paraId="1A52B4C2" w14:textId="6147A276">
            <w:pPr>
              <w:pStyle w:val="ListParagraph"/>
              <w:numPr>
                <w:ilvl w:val="0"/>
                <w:numId w:val="2"/>
              </w:numPr>
              <w:rPr>
                <w:rFonts w:ascii="Garamond" w:hAnsi="Garamond" w:eastAsia="Garamond" w:cs="Garamond"/>
                <w:sz w:val="24"/>
                <w:szCs w:val="24"/>
              </w:rPr>
            </w:pPr>
            <w:r w:rsidRPr="6B37F9A2" w:rsidR="7101E96F">
              <w:rPr>
                <w:rFonts w:ascii="Garamond" w:hAnsi="Garamond" w:eastAsia="Garamond" w:cs="Garamond"/>
                <w:noProof w:val="0"/>
                <w:sz w:val="24"/>
                <w:szCs w:val="24"/>
                <w:lang w:val="da-DK"/>
              </w:rPr>
              <w:t>Kildekritisk analyse, levn og beretning, af centrale aktørers taler.</w:t>
            </w:r>
          </w:p>
          <w:p w:rsidR="7101E96F" w:rsidP="6B37F9A2" w:rsidRDefault="7101E96F" w14:paraId="02126384" w14:textId="6A443D0F">
            <w:pPr>
              <w:pStyle w:val="ListParagraph"/>
              <w:numPr>
                <w:ilvl w:val="0"/>
                <w:numId w:val="2"/>
              </w:numPr>
              <w:rPr>
                <w:rFonts w:ascii="Garamond" w:hAnsi="Garamond" w:eastAsia="Garamond" w:cs="Garamond"/>
                <w:sz w:val="24"/>
                <w:szCs w:val="24"/>
              </w:rPr>
            </w:pPr>
            <w:r w:rsidRPr="6B37F9A2" w:rsidR="7101E96F">
              <w:rPr>
                <w:rFonts w:ascii="Garamond" w:hAnsi="Garamond" w:eastAsia="Garamond" w:cs="Garamond"/>
                <w:noProof w:val="0"/>
                <w:sz w:val="24"/>
                <w:szCs w:val="24"/>
                <w:lang w:val="da-DK"/>
              </w:rPr>
              <w:t>At kunne diskutere politisk indblanding (se historiebrug) i historieskrivningen.</w:t>
            </w:r>
          </w:p>
          <w:p w:rsidR="7101E96F" w:rsidP="6B37F9A2" w:rsidRDefault="7101E96F" w14:paraId="4734E5F2" w14:textId="200517D1">
            <w:pPr>
              <w:pStyle w:val="ListParagraph"/>
              <w:numPr>
                <w:ilvl w:val="0"/>
                <w:numId w:val="2"/>
              </w:numPr>
              <w:rPr>
                <w:rFonts w:ascii="Garamond" w:hAnsi="Garamond" w:eastAsia="Garamond" w:cs="Garamond"/>
                <w:sz w:val="24"/>
                <w:szCs w:val="24"/>
              </w:rPr>
            </w:pPr>
            <w:r w:rsidRPr="6B37F9A2" w:rsidR="7101E96F">
              <w:rPr>
                <w:rFonts w:ascii="Garamond" w:hAnsi="Garamond" w:eastAsia="Garamond" w:cs="Garamond"/>
                <w:noProof w:val="0"/>
                <w:sz w:val="24"/>
                <w:szCs w:val="24"/>
                <w:lang w:val="da-DK"/>
              </w:rPr>
              <w:t>Anvende komparation i analysen af kilder.</w:t>
            </w:r>
          </w:p>
          <w:p w:rsidR="00F11632" w:rsidP="635B08CB" w:rsidRDefault="00F11632" w14:paraId="20E36DAB" wp14:textId="2114DBEF">
            <w:pPr>
              <w:pStyle w:val="Normal"/>
            </w:pPr>
          </w:p>
        </w:tc>
      </w:tr>
      <w:tr xmlns:wp14="http://schemas.microsoft.com/office/word/2010/wordml" w:rsidR="00F11632" w:rsidTr="635B08CB" w14:paraId="1D957B1C" wp14:textId="77777777">
        <w:tc>
          <w:tcPr>
            <w:tcW w:w="0" w:type="auto"/>
            <w:shd w:val="clear" w:color="auto" w:fill="auto"/>
            <w:tcMar/>
          </w:tcPr>
          <w:p w:rsidRPr="00FF7222" w:rsidR="00F11632" w:rsidP="00992007" w:rsidRDefault="00F11632" w14:paraId="07C85425" wp14:textId="77777777">
            <w:pPr>
              <w:rPr>
                <w:b/>
              </w:rPr>
            </w:pPr>
            <w:r w:rsidRPr="00FF7222">
              <w:rPr>
                <w:b/>
              </w:rPr>
              <w:t>Væsentligste a</w:t>
            </w:r>
            <w:r w:rsidRPr="00FF7222">
              <w:rPr>
                <w:b/>
              </w:rPr>
              <w:t>r</w:t>
            </w:r>
            <w:r w:rsidRPr="00FF7222">
              <w:rPr>
                <w:b/>
              </w:rPr>
              <w:t>bejdsformer</w:t>
            </w:r>
          </w:p>
        </w:tc>
        <w:tc>
          <w:tcPr>
            <w:tcW w:w="0" w:type="auto"/>
            <w:shd w:val="clear" w:color="auto" w:fill="auto"/>
            <w:tcMar/>
          </w:tcPr>
          <w:p w:rsidR="00F11632" w:rsidP="00992007" w:rsidRDefault="00F11632" w14:paraId="379CA55B" wp14:textId="604765F2">
            <w:r w:rsidR="2B30D1F0">
              <w:rPr/>
              <w:t>Fordybelse, skriftlige arbejder, anvendelse af videoer og aflevering af opgavebesvarelse.</w:t>
            </w:r>
          </w:p>
        </w:tc>
      </w:tr>
    </w:tbl>
    <w:p xmlns:wp14="http://schemas.microsoft.com/office/word/2010/wordml" w:rsidR="00F11632" w:rsidP="00F431D1" w:rsidRDefault="00F11632" w14:paraId="5ABF93C4" wp14:textId="77777777"/>
    <w:p xmlns:wp14="http://schemas.microsoft.com/office/word/2010/wordml" w:rsidR="00F11632" w:rsidP="00F431D1" w:rsidRDefault="00F11632" w14:paraId="71DCB018" wp14:textId="77777777"/>
    <w:p xmlns:wp14="http://schemas.microsoft.com/office/word/2010/wordml" w:rsidR="00F11632" w:rsidP="00F431D1" w:rsidRDefault="00F11632" w14:paraId="4B644A8D" wp14:textId="77777777"/>
    <w:p xmlns:wp14="http://schemas.microsoft.com/office/word/2010/wordml" w:rsidR="00F11632" w:rsidP="00F431D1" w:rsidRDefault="00F11632" w14:paraId="082C48EB" wp14:textId="77777777"/>
    <w:p xmlns:wp14="http://schemas.microsoft.com/office/word/2010/wordml" w:rsidR="00F11632" w:rsidP="00F431D1" w:rsidRDefault="00F11632" w14:paraId="2677290C" wp14:textId="77777777"/>
    <w:p xmlns:wp14="http://schemas.microsoft.com/office/word/2010/wordml" w:rsidR="00F11632" w:rsidP="00F431D1" w:rsidRDefault="00F11632" w14:paraId="249BF8C6" wp14:textId="77777777"/>
    <w:p xmlns:wp14="http://schemas.microsoft.com/office/word/2010/wordml" w:rsidR="00F11632" w:rsidP="00F431D1" w:rsidRDefault="00F11632" w14:paraId="0EF46479" wp14:textId="77777777"/>
    <w:p xmlns:wp14="http://schemas.microsoft.com/office/word/2010/wordml" w:rsidR="00F11632" w:rsidP="00F431D1" w:rsidRDefault="00F11632" w14:paraId="3AB58C42" wp14:textId="77777777"/>
    <w:p xmlns:wp14="http://schemas.microsoft.com/office/word/2010/wordml" w:rsidR="00F11632" w:rsidP="00F431D1" w:rsidRDefault="00F11632" w14:paraId="3C8EC45C" wp14:textId="77777777"/>
    <w:sectPr w:rsidR="00F11632" w:rsidSect="00235BD9">
      <w:headerReference w:type="default" r:id="rId8"/>
      <w:footerReference w:type="even" r:id="rId9"/>
      <w:footerReference w:type="default" r:id="rId10"/>
      <w:pgSz w:w="11906" w:h="16838" w:orient="portrait"/>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92007" w:rsidRDefault="00992007" w14:paraId="66FDCF4E" wp14:textId="77777777">
      <w:r>
        <w:separator/>
      </w:r>
    </w:p>
  </w:endnote>
  <w:endnote w:type="continuationSeparator" w:id="0">
    <w:p xmlns:wp14="http://schemas.microsoft.com/office/word/2010/wordml" w:rsidR="00992007" w:rsidRDefault="00992007" w14:paraId="3BEE236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969BF" w:rsidP="00F431D1" w:rsidRDefault="009969BF" w14:paraId="603CC4DB" wp14:textId="77777777">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F431D1" w:rsidR="009969BF" w:rsidP="00F431D1" w:rsidRDefault="009969BF" w14:paraId="311A966A" wp14:textId="77777777">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15D04">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15D04">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92007" w:rsidRDefault="00992007" w14:paraId="0CCC0888" wp14:textId="77777777">
      <w:r>
        <w:separator/>
      </w:r>
    </w:p>
  </w:footnote>
  <w:footnote w:type="continuationSeparator" w:id="0">
    <w:p xmlns:wp14="http://schemas.microsoft.com/office/word/2010/wordml" w:rsidR="00992007" w:rsidRDefault="00992007" w14:paraId="4A990D2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969BF" w:rsidP="00964817" w:rsidRDefault="009969BF" w14:paraId="326DC100" wp14:textId="77777777">
    <w:pPr>
      <w:pStyle w:val="Default"/>
    </w:pPr>
  </w:p>
  <w:p xmlns:wp14="http://schemas.microsoft.com/office/word/2010/wordml" w:rsidR="009969BF" w:rsidP="00F431D1" w:rsidRDefault="009969BF" w14:paraId="0A821549" wp14:textId="77777777">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88D0738"/>
    <w:multiLevelType w:val="hybridMultilevel"/>
    <w:tmpl w:val="52C47F02"/>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7120B"/>
    <w:rsid w:val="00075256"/>
    <w:rsid w:val="00091541"/>
    <w:rsid w:val="000B4186"/>
    <w:rsid w:val="000C51B0"/>
    <w:rsid w:val="00102A2C"/>
    <w:rsid w:val="0014225B"/>
    <w:rsid w:val="00157C51"/>
    <w:rsid w:val="00215888"/>
    <w:rsid w:val="002241E9"/>
    <w:rsid w:val="00235BD9"/>
    <w:rsid w:val="00237235"/>
    <w:rsid w:val="00257462"/>
    <w:rsid w:val="00266176"/>
    <w:rsid w:val="002E736F"/>
    <w:rsid w:val="002F5059"/>
    <w:rsid w:val="003F3F0B"/>
    <w:rsid w:val="00451E03"/>
    <w:rsid w:val="00452279"/>
    <w:rsid w:val="0047545E"/>
    <w:rsid w:val="00477320"/>
    <w:rsid w:val="004A5154"/>
    <w:rsid w:val="004B4443"/>
    <w:rsid w:val="004E5E22"/>
    <w:rsid w:val="005437DE"/>
    <w:rsid w:val="0055612E"/>
    <w:rsid w:val="005E0E26"/>
    <w:rsid w:val="005E1E46"/>
    <w:rsid w:val="00610880"/>
    <w:rsid w:val="006128BC"/>
    <w:rsid w:val="00625633"/>
    <w:rsid w:val="006749D4"/>
    <w:rsid w:val="00690A7B"/>
    <w:rsid w:val="007104AC"/>
    <w:rsid w:val="007290BC"/>
    <w:rsid w:val="00753268"/>
    <w:rsid w:val="007C0CB2"/>
    <w:rsid w:val="007CB884"/>
    <w:rsid w:val="00821DF9"/>
    <w:rsid w:val="00896D4A"/>
    <w:rsid w:val="008A724E"/>
    <w:rsid w:val="008B75EF"/>
    <w:rsid w:val="008E44C3"/>
    <w:rsid w:val="00920032"/>
    <w:rsid w:val="0094366B"/>
    <w:rsid w:val="00960634"/>
    <w:rsid w:val="00964817"/>
    <w:rsid w:val="00992007"/>
    <w:rsid w:val="009969BF"/>
    <w:rsid w:val="009C1803"/>
    <w:rsid w:val="00A52C01"/>
    <w:rsid w:val="00A8063D"/>
    <w:rsid w:val="00A9456E"/>
    <w:rsid w:val="00B42DC1"/>
    <w:rsid w:val="00B5697B"/>
    <w:rsid w:val="00BB22F1"/>
    <w:rsid w:val="00BCC002"/>
    <w:rsid w:val="00C15D04"/>
    <w:rsid w:val="00C52FD9"/>
    <w:rsid w:val="00CC32F5"/>
    <w:rsid w:val="00D63855"/>
    <w:rsid w:val="00E2088E"/>
    <w:rsid w:val="00EA6BD9"/>
    <w:rsid w:val="00EB1C94"/>
    <w:rsid w:val="00EB6AFC"/>
    <w:rsid w:val="00EE0DDC"/>
    <w:rsid w:val="00EE4C53"/>
    <w:rsid w:val="00F11632"/>
    <w:rsid w:val="00F431D1"/>
    <w:rsid w:val="00FF2719"/>
    <w:rsid w:val="00FF342A"/>
    <w:rsid w:val="00FF7222"/>
    <w:rsid w:val="012075D1"/>
    <w:rsid w:val="01B67DDC"/>
    <w:rsid w:val="022A192C"/>
    <w:rsid w:val="02AAEF62"/>
    <w:rsid w:val="02D637DD"/>
    <w:rsid w:val="03524E3D"/>
    <w:rsid w:val="03950FC8"/>
    <w:rsid w:val="04C0FB21"/>
    <w:rsid w:val="053D3259"/>
    <w:rsid w:val="05738ECC"/>
    <w:rsid w:val="059BE0F0"/>
    <w:rsid w:val="060E3CEA"/>
    <w:rsid w:val="0616520A"/>
    <w:rsid w:val="0616FFAD"/>
    <w:rsid w:val="0662DDD1"/>
    <w:rsid w:val="06757210"/>
    <w:rsid w:val="07778C12"/>
    <w:rsid w:val="08494F11"/>
    <w:rsid w:val="08511CE5"/>
    <w:rsid w:val="0871BB80"/>
    <w:rsid w:val="08779A18"/>
    <w:rsid w:val="08980126"/>
    <w:rsid w:val="0899F91A"/>
    <w:rsid w:val="08DED612"/>
    <w:rsid w:val="091A30E6"/>
    <w:rsid w:val="09287D2E"/>
    <w:rsid w:val="0934CA6F"/>
    <w:rsid w:val="09DACF39"/>
    <w:rsid w:val="0A17528B"/>
    <w:rsid w:val="0A2EEFF5"/>
    <w:rsid w:val="0A507610"/>
    <w:rsid w:val="0AD09AD0"/>
    <w:rsid w:val="0B6CFC99"/>
    <w:rsid w:val="0C2DB813"/>
    <w:rsid w:val="0C51D1A8"/>
    <w:rsid w:val="0CC671C8"/>
    <w:rsid w:val="0D461E95"/>
    <w:rsid w:val="0D4EF34D"/>
    <w:rsid w:val="0D6690B7"/>
    <w:rsid w:val="0E083B92"/>
    <w:rsid w:val="0E09F56D"/>
    <w:rsid w:val="0E221192"/>
    <w:rsid w:val="0E51D43E"/>
    <w:rsid w:val="0E8474A0"/>
    <w:rsid w:val="0F026118"/>
    <w:rsid w:val="0F7CA8D0"/>
    <w:rsid w:val="103E4B80"/>
    <w:rsid w:val="10502852"/>
    <w:rsid w:val="1097E3D3"/>
    <w:rsid w:val="10E2C3F6"/>
    <w:rsid w:val="11AF76D7"/>
    <w:rsid w:val="13DFA035"/>
    <w:rsid w:val="140EF29B"/>
    <w:rsid w:val="14130B6F"/>
    <w:rsid w:val="14666453"/>
    <w:rsid w:val="14782AB9"/>
    <w:rsid w:val="153DB0A5"/>
    <w:rsid w:val="15CF2B69"/>
    <w:rsid w:val="15E33F34"/>
    <w:rsid w:val="16354285"/>
    <w:rsid w:val="16934FC3"/>
    <w:rsid w:val="16938360"/>
    <w:rsid w:val="16CAB26B"/>
    <w:rsid w:val="16D34E84"/>
    <w:rsid w:val="16D98106"/>
    <w:rsid w:val="17219F23"/>
    <w:rsid w:val="175486B7"/>
    <w:rsid w:val="1855FD51"/>
    <w:rsid w:val="18998773"/>
    <w:rsid w:val="18C298FA"/>
    <w:rsid w:val="1940EDB2"/>
    <w:rsid w:val="197DB8CA"/>
    <w:rsid w:val="19BE8C6C"/>
    <w:rsid w:val="1B709EB6"/>
    <w:rsid w:val="1B861240"/>
    <w:rsid w:val="1B8D1AFC"/>
    <w:rsid w:val="1BC34108"/>
    <w:rsid w:val="1BC87D68"/>
    <w:rsid w:val="1BD042B5"/>
    <w:rsid w:val="1BE2CC3B"/>
    <w:rsid w:val="1C2414A7"/>
    <w:rsid w:val="1C413210"/>
    <w:rsid w:val="1C71AE33"/>
    <w:rsid w:val="1C790C7F"/>
    <w:rsid w:val="1CA6A3D3"/>
    <w:rsid w:val="1D4937C6"/>
    <w:rsid w:val="1D53E6D8"/>
    <w:rsid w:val="1E36FAD9"/>
    <w:rsid w:val="1E92C8DE"/>
    <w:rsid w:val="1E9E9545"/>
    <w:rsid w:val="1F015628"/>
    <w:rsid w:val="1FE1F439"/>
    <w:rsid w:val="1FFF8126"/>
    <w:rsid w:val="207A30CA"/>
    <w:rsid w:val="208E3F89"/>
    <w:rsid w:val="209BD0A7"/>
    <w:rsid w:val="21305E40"/>
    <w:rsid w:val="21412B68"/>
    <w:rsid w:val="215A04E1"/>
    <w:rsid w:val="216E9B9B"/>
    <w:rsid w:val="21A66619"/>
    <w:rsid w:val="21ECA8A4"/>
    <w:rsid w:val="21F3B160"/>
    <w:rsid w:val="23144CBE"/>
    <w:rsid w:val="23488071"/>
    <w:rsid w:val="234A5A57"/>
    <w:rsid w:val="2358DE0B"/>
    <w:rsid w:val="24F7BDB3"/>
    <w:rsid w:val="250DD6C9"/>
    <w:rsid w:val="255E6145"/>
    <w:rsid w:val="25A674CA"/>
    <w:rsid w:val="26140998"/>
    <w:rsid w:val="2674AF16"/>
    <w:rsid w:val="2798909B"/>
    <w:rsid w:val="27B663AD"/>
    <w:rsid w:val="28041102"/>
    <w:rsid w:val="282F5E75"/>
    <w:rsid w:val="288EFB70"/>
    <w:rsid w:val="28924614"/>
    <w:rsid w:val="2924DD7B"/>
    <w:rsid w:val="2978DCE3"/>
    <w:rsid w:val="29EED5EB"/>
    <w:rsid w:val="29FE8847"/>
    <w:rsid w:val="2A2C80F3"/>
    <w:rsid w:val="2A5E28D8"/>
    <w:rsid w:val="2A854283"/>
    <w:rsid w:val="2ADAF3C2"/>
    <w:rsid w:val="2AE4DDF2"/>
    <w:rsid w:val="2AF3EF22"/>
    <w:rsid w:val="2B2F8479"/>
    <w:rsid w:val="2B30D1F0"/>
    <w:rsid w:val="2B50ECCA"/>
    <w:rsid w:val="2B65BA75"/>
    <w:rsid w:val="2BB84367"/>
    <w:rsid w:val="2BB91978"/>
    <w:rsid w:val="2BD82A9D"/>
    <w:rsid w:val="2BED917A"/>
    <w:rsid w:val="2BFB91D2"/>
    <w:rsid w:val="2C2EDDB0"/>
    <w:rsid w:val="2CC819B8"/>
    <w:rsid w:val="2CDB457A"/>
    <w:rsid w:val="2DF38344"/>
    <w:rsid w:val="2E7AA905"/>
    <w:rsid w:val="2E7D1B6F"/>
    <w:rsid w:val="2F7E4F55"/>
    <w:rsid w:val="2FE6921F"/>
    <w:rsid w:val="30475EFC"/>
    <w:rsid w:val="30A998EA"/>
    <w:rsid w:val="30AA9433"/>
    <w:rsid w:val="30AB9BC0"/>
    <w:rsid w:val="30F8C7B2"/>
    <w:rsid w:val="31344870"/>
    <w:rsid w:val="31419616"/>
    <w:rsid w:val="317E36FB"/>
    <w:rsid w:val="31FDF2E2"/>
    <w:rsid w:val="326FE020"/>
    <w:rsid w:val="327205A2"/>
    <w:rsid w:val="33B3EB56"/>
    <w:rsid w:val="33B6BA7F"/>
    <w:rsid w:val="33D1AE17"/>
    <w:rsid w:val="349AD168"/>
    <w:rsid w:val="35864CC6"/>
    <w:rsid w:val="35BFFD26"/>
    <w:rsid w:val="3654A645"/>
    <w:rsid w:val="365788AA"/>
    <w:rsid w:val="36A1F867"/>
    <w:rsid w:val="37190318"/>
    <w:rsid w:val="3867F92B"/>
    <w:rsid w:val="389B8272"/>
    <w:rsid w:val="389E7401"/>
    <w:rsid w:val="38BC91E6"/>
    <w:rsid w:val="38F938A3"/>
    <w:rsid w:val="39BDE017"/>
    <w:rsid w:val="39C76D0E"/>
    <w:rsid w:val="3A443749"/>
    <w:rsid w:val="3A4F7F11"/>
    <w:rsid w:val="3A59BDE9"/>
    <w:rsid w:val="3A6867F9"/>
    <w:rsid w:val="3AD2064C"/>
    <w:rsid w:val="3B273A07"/>
    <w:rsid w:val="3B75698A"/>
    <w:rsid w:val="3BEBB419"/>
    <w:rsid w:val="3BED8B91"/>
    <w:rsid w:val="3C4F94E1"/>
    <w:rsid w:val="3CADA1D1"/>
    <w:rsid w:val="3CBEF85E"/>
    <w:rsid w:val="3CCF41AE"/>
    <w:rsid w:val="3D34D38D"/>
    <w:rsid w:val="3D67769C"/>
    <w:rsid w:val="3D69D7A9"/>
    <w:rsid w:val="3D7BD80B"/>
    <w:rsid w:val="3DE8BF61"/>
    <w:rsid w:val="3E2456A3"/>
    <w:rsid w:val="3E6B120F"/>
    <w:rsid w:val="3EA079A5"/>
    <w:rsid w:val="3EA75332"/>
    <w:rsid w:val="3F6F7861"/>
    <w:rsid w:val="3FC02704"/>
    <w:rsid w:val="3FF05259"/>
    <w:rsid w:val="41024406"/>
    <w:rsid w:val="410B48C2"/>
    <w:rsid w:val="41A42A88"/>
    <w:rsid w:val="41BB1EE2"/>
    <w:rsid w:val="41E79F6B"/>
    <w:rsid w:val="4209B072"/>
    <w:rsid w:val="4215A72A"/>
    <w:rsid w:val="4288AC53"/>
    <w:rsid w:val="42F712D6"/>
    <w:rsid w:val="4316311E"/>
    <w:rsid w:val="43C9D371"/>
    <w:rsid w:val="43F9C0AB"/>
    <w:rsid w:val="4423E5BC"/>
    <w:rsid w:val="445FC035"/>
    <w:rsid w:val="44DE9247"/>
    <w:rsid w:val="44F5C97E"/>
    <w:rsid w:val="4543D3DB"/>
    <w:rsid w:val="45BE67D3"/>
    <w:rsid w:val="46037E1C"/>
    <w:rsid w:val="460740D9"/>
    <w:rsid w:val="464EC869"/>
    <w:rsid w:val="469199DF"/>
    <w:rsid w:val="46FA3BA5"/>
    <w:rsid w:val="47231EF8"/>
    <w:rsid w:val="47276029"/>
    <w:rsid w:val="47DF19A1"/>
    <w:rsid w:val="4812F074"/>
    <w:rsid w:val="4821B546"/>
    <w:rsid w:val="482D6A40"/>
    <w:rsid w:val="48A7F349"/>
    <w:rsid w:val="48A8C6EC"/>
    <w:rsid w:val="496F5E3E"/>
    <w:rsid w:val="497AF0CB"/>
    <w:rsid w:val="4A45D88E"/>
    <w:rsid w:val="4AD29D44"/>
    <w:rsid w:val="4B16BA63"/>
    <w:rsid w:val="4B650B02"/>
    <w:rsid w:val="4BDF940B"/>
    <w:rsid w:val="4BE1A8EF"/>
    <w:rsid w:val="4CAD8ACB"/>
    <w:rsid w:val="4CFEE38B"/>
    <w:rsid w:val="4D7D7950"/>
    <w:rsid w:val="4D8DACF2"/>
    <w:rsid w:val="4E267B8F"/>
    <w:rsid w:val="4E61013F"/>
    <w:rsid w:val="4E6D37A9"/>
    <w:rsid w:val="4EFF74EE"/>
    <w:rsid w:val="4F02C860"/>
    <w:rsid w:val="4F1A1A3D"/>
    <w:rsid w:val="4F87A927"/>
    <w:rsid w:val="4FAEDAF8"/>
    <w:rsid w:val="4FC96970"/>
    <w:rsid w:val="4FD109F2"/>
    <w:rsid w:val="5008CE8C"/>
    <w:rsid w:val="500E8395"/>
    <w:rsid w:val="50EA0FB2"/>
    <w:rsid w:val="50F9502A"/>
    <w:rsid w:val="5116A88D"/>
    <w:rsid w:val="51A49F14"/>
    <w:rsid w:val="51AFE39C"/>
    <w:rsid w:val="5269B8C1"/>
    <w:rsid w:val="52757829"/>
    <w:rsid w:val="52C903B4"/>
    <w:rsid w:val="52E20124"/>
    <w:rsid w:val="53017B3A"/>
    <w:rsid w:val="5321CC48"/>
    <w:rsid w:val="53670A20"/>
    <w:rsid w:val="53E1F7CC"/>
    <w:rsid w:val="5421B074"/>
    <w:rsid w:val="542B362C"/>
    <w:rsid w:val="54C76BDA"/>
    <w:rsid w:val="54D92F90"/>
    <w:rsid w:val="54E07DC7"/>
    <w:rsid w:val="55297B5D"/>
    <w:rsid w:val="5569A6F2"/>
    <w:rsid w:val="5619A1E6"/>
    <w:rsid w:val="56240D06"/>
    <w:rsid w:val="56381498"/>
    <w:rsid w:val="56770181"/>
    <w:rsid w:val="5684B585"/>
    <w:rsid w:val="570D64D9"/>
    <w:rsid w:val="57245B96"/>
    <w:rsid w:val="57677E2B"/>
    <w:rsid w:val="57AF55C1"/>
    <w:rsid w:val="5809C5BE"/>
    <w:rsid w:val="58A5385F"/>
    <w:rsid w:val="58AB6AE1"/>
    <w:rsid w:val="59927FF3"/>
    <w:rsid w:val="59F62B87"/>
    <w:rsid w:val="5A1499D8"/>
    <w:rsid w:val="5A153D2D"/>
    <w:rsid w:val="5AD54194"/>
    <w:rsid w:val="5B2609BA"/>
    <w:rsid w:val="5BFCC846"/>
    <w:rsid w:val="5BFDA55B"/>
    <w:rsid w:val="5D07F467"/>
    <w:rsid w:val="5DA1291A"/>
    <w:rsid w:val="5DFD07BA"/>
    <w:rsid w:val="5E6C22CC"/>
    <w:rsid w:val="5E821366"/>
    <w:rsid w:val="5EEB2973"/>
    <w:rsid w:val="5F9762AB"/>
    <w:rsid w:val="609B1EC2"/>
    <w:rsid w:val="61437FF7"/>
    <w:rsid w:val="615C548D"/>
    <w:rsid w:val="61977FA7"/>
    <w:rsid w:val="61AA3FB9"/>
    <w:rsid w:val="61D08F3A"/>
    <w:rsid w:val="61D7CF1D"/>
    <w:rsid w:val="624FDFE9"/>
    <w:rsid w:val="62748B9B"/>
    <w:rsid w:val="6276BA47"/>
    <w:rsid w:val="62A3F163"/>
    <w:rsid w:val="62E3A73C"/>
    <w:rsid w:val="63277BA9"/>
    <w:rsid w:val="635B08CB"/>
    <w:rsid w:val="63769E73"/>
    <w:rsid w:val="63838D5C"/>
    <w:rsid w:val="63A2035C"/>
    <w:rsid w:val="6401395B"/>
    <w:rsid w:val="642BB305"/>
    <w:rsid w:val="643FC1C4"/>
    <w:rsid w:val="64EE5388"/>
    <w:rsid w:val="65258C85"/>
    <w:rsid w:val="658A7F3C"/>
    <w:rsid w:val="65C78366"/>
    <w:rsid w:val="65E5BEAC"/>
    <w:rsid w:val="65E92343"/>
    <w:rsid w:val="65FDF90F"/>
    <w:rsid w:val="67263B09"/>
    <w:rsid w:val="673BB9CA"/>
    <w:rsid w:val="674AFB19"/>
    <w:rsid w:val="677654C4"/>
    <w:rsid w:val="67F11C44"/>
    <w:rsid w:val="68209141"/>
    <w:rsid w:val="68A54F12"/>
    <w:rsid w:val="6950139C"/>
    <w:rsid w:val="69B9064A"/>
    <w:rsid w:val="69C9B8A5"/>
    <w:rsid w:val="69E0FCE5"/>
    <w:rsid w:val="6A5DFEA9"/>
    <w:rsid w:val="6AB00499"/>
    <w:rsid w:val="6AD01CCB"/>
    <w:rsid w:val="6B37F9A2"/>
    <w:rsid w:val="6B7261E1"/>
    <w:rsid w:val="6B7EB163"/>
    <w:rsid w:val="6B98162E"/>
    <w:rsid w:val="6BC5181A"/>
    <w:rsid w:val="6C49C98F"/>
    <w:rsid w:val="6C6BED2C"/>
    <w:rsid w:val="6D35ADB7"/>
    <w:rsid w:val="6D7CB111"/>
    <w:rsid w:val="6D8A2D4E"/>
    <w:rsid w:val="6DADBA7C"/>
    <w:rsid w:val="6DD7A834"/>
    <w:rsid w:val="6E3CA895"/>
    <w:rsid w:val="6EA2903C"/>
    <w:rsid w:val="6EAD36AA"/>
    <w:rsid w:val="6ECA1B85"/>
    <w:rsid w:val="6EFF7FD9"/>
    <w:rsid w:val="6F1AC510"/>
    <w:rsid w:val="6F311063"/>
    <w:rsid w:val="6F8FCF02"/>
    <w:rsid w:val="6FAB7B74"/>
    <w:rsid w:val="6FC5C234"/>
    <w:rsid w:val="6FD878F6"/>
    <w:rsid w:val="703C295C"/>
    <w:rsid w:val="7081806B"/>
    <w:rsid w:val="70CA6AE9"/>
    <w:rsid w:val="70EA393D"/>
    <w:rsid w:val="7101E96F"/>
    <w:rsid w:val="710A360D"/>
    <w:rsid w:val="71627B2F"/>
    <w:rsid w:val="719D17F9"/>
    <w:rsid w:val="72353D30"/>
    <w:rsid w:val="72A6066E"/>
    <w:rsid w:val="72CEF010"/>
    <w:rsid w:val="73343CEC"/>
    <w:rsid w:val="73354138"/>
    <w:rsid w:val="7385B047"/>
    <w:rsid w:val="738FCDC0"/>
    <w:rsid w:val="73B9735A"/>
    <w:rsid w:val="73E053E7"/>
    <w:rsid w:val="7466BCBA"/>
    <w:rsid w:val="74F63DDD"/>
    <w:rsid w:val="74F973AC"/>
    <w:rsid w:val="751EA6B5"/>
    <w:rsid w:val="751F87AD"/>
    <w:rsid w:val="756E9A99"/>
    <w:rsid w:val="75DE3BB6"/>
    <w:rsid w:val="75F8EE5C"/>
    <w:rsid w:val="7614642E"/>
    <w:rsid w:val="7651F863"/>
    <w:rsid w:val="76C2CA66"/>
    <w:rsid w:val="771B17F4"/>
    <w:rsid w:val="780C597D"/>
    <w:rsid w:val="78311662"/>
    <w:rsid w:val="787D23AB"/>
    <w:rsid w:val="789B6CC4"/>
    <w:rsid w:val="78A71CBF"/>
    <w:rsid w:val="78F5023E"/>
    <w:rsid w:val="78FC1F95"/>
    <w:rsid w:val="7954CD97"/>
    <w:rsid w:val="79C1CBCD"/>
    <w:rsid w:val="7A642D6F"/>
    <w:rsid w:val="7AEE2E1B"/>
    <w:rsid w:val="7B132559"/>
    <w:rsid w:val="7B8F4F3C"/>
    <w:rsid w:val="7C2D78C4"/>
    <w:rsid w:val="7C80132C"/>
    <w:rsid w:val="7C824A08"/>
    <w:rsid w:val="7C8254D5"/>
    <w:rsid w:val="7C89FE7C"/>
    <w:rsid w:val="7D014FC2"/>
    <w:rsid w:val="7D8FC594"/>
    <w:rsid w:val="7E616D78"/>
    <w:rsid w:val="7EA26CCA"/>
    <w:rsid w:val="7EAF2166"/>
    <w:rsid w:val="7EE0E822"/>
    <w:rsid w:val="7F6AB28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CA041C-8046-4587-9C43-14DA4E98541F}"/>
  <w14:docId w14:val="4E1A52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line="300" w:lineRule="exact"/>
    </w:pPr>
    <w:rPr>
      <w:rFonts w:ascii="Garamond" w:hAnsi="Garamond"/>
      <w:sz w:val="24"/>
      <w:szCs w:val="24"/>
      <w:lang w:eastAsia="da-DK"/>
    </w:rPr>
  </w:style>
  <w:style w:type="character" w:styleId="Standardskrifttypeiafsnit" w:default="1">
    <w:name w:val="Default Paragraph Font"/>
    <w:semiHidden/>
  </w:style>
  <w:style w:type="table" w:styleId="Tabel-Normal" w:default="1">
    <w:name w:val="Normal Table"/>
    <w:semiHidden/>
    <w:tblPr>
      <w:tblInd w:w="0" w:type="dxa"/>
      <w:tblCellMar>
        <w:top w:w="0" w:type="dxa"/>
        <w:left w:w="108" w:type="dxa"/>
        <w:bottom w:w="0" w:type="dxa"/>
        <w:right w:w="108" w:type="dxa"/>
      </w:tblCellMar>
    </w:tblPr>
  </w:style>
  <w:style w:type="numbering" w:styleId="Ingenoversigt" w:default="1">
    <w:name w:val="No List"/>
    <w:semiHidden/>
  </w:style>
  <w:style w:type="table" w:styleId="Tabel-Gitter">
    <w:name w:val="Table Grid"/>
    <w:basedOn w:val="Tabel-Normal"/>
    <w:rsid w:val="0094366B"/>
    <w:pPr>
      <w:spacing w:line="30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Hyperlink">
    <w:name w:val="BesøgtHyperlink"/>
    <w:rsid w:val="00EB1C94"/>
    <w:rPr>
      <w:color w:val="800080"/>
      <w:u w:val="single"/>
    </w:rPr>
  </w:style>
  <w:style w:type="paragraph" w:styleId="Default" w:customStyle="1">
    <w:name w:val="Default"/>
    <w:rsid w:val="00964817"/>
    <w:pPr>
      <w:autoSpaceDE w:val="0"/>
      <w:autoSpaceDN w:val="0"/>
      <w:adjustRightInd w:val="0"/>
    </w:pPr>
    <w:rPr>
      <w:rFonts w:ascii="Garamond" w:hAnsi="Garamond" w:cs="Garamond"/>
      <w:color w:val="000000"/>
      <w:sz w:val="24"/>
      <w:szCs w:val="24"/>
      <w:lang w:eastAsia="da-DK"/>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rdskrifttypeiafsni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ab8ea470b616461b" Type="http://schemas.openxmlformats.org/officeDocument/2006/relationships/hyperlink" Target="http://www.his2rie.dk/temaer/paaskekrisen-1920" TargetMode="External"/><Relationship Id="R8d7fcd3755e44792" Type="http://schemas.openxmlformats.org/officeDocument/2006/relationships/hyperlink" Target="https://ibog-verdenefter1914.systime.dk/index.php?id=frontpage&amp;L=0&amp;cmd=toc" TargetMode="External"/><Relationship Id="Rf53475ea117d4ccd" Type="http://schemas.openxmlformats.org/officeDocument/2006/relationships/hyperlink" Target="https://danmarkshistorien.dk/perioder/den-aeldre-enevaelde-1660-1784/" TargetMode="External"/><Relationship Id="rId13" Type="http://schemas.openxmlformats.org/officeDocument/2006/relationships/customXml" Target="../customXml/item1.xml"/><Relationship Id="R01c449e191d64d69" Type="http://schemas.openxmlformats.org/officeDocument/2006/relationships/hyperlink" Target="https://ibog-verdenefter1914.systime.dk/?id=p322" TargetMode="External"/><Relationship Id="R1041cb3bf85f4677" Type="http://schemas.openxmlformats.org/officeDocument/2006/relationships/hyperlink" Target="https://eneuropaeiskverdenshistorie.ibog.gyldendal.dk/?id=221" TargetMode="External"/><Relationship Id="R082950d6d4ac4f19" Type="http://schemas.openxmlformats.org/officeDocument/2006/relationships/hyperlink" Target="https://ideologi.systime.dk/?id=129" TargetMode="External"/><Relationship Id="rId7" Type="http://schemas.openxmlformats.org/officeDocument/2006/relationships/image" Target="media/image1.png"/><Relationship Id="R36e400cddcf9462a" Type="http://schemas.openxmlformats.org/officeDocument/2006/relationships/hyperlink" Target="https://afrikashistorie.systime.dk/?id=125" TargetMode="External"/><Relationship Id="R0b70e832bb7f4ea4" Type="http://schemas.openxmlformats.org/officeDocument/2006/relationships/hyperlink" Target="https://danmark.systime.dk/?id=162" TargetMode="External"/><Relationship Id="Rca1a8d4c921f4f52" Type="http://schemas.openxmlformats.org/officeDocument/2006/relationships/hyperlink" Target="https://ibog-verdenefter1914.systime.dk/?id=p345" TargetMode="External"/><Relationship Id="R947395669ee34e05" Type="http://schemas.openxmlformats.org/officeDocument/2006/relationships/hyperlink" Target="https://ibog-verdenefter1914.systime.dk/?id=p319" TargetMode="External"/><Relationship Id="rId2"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footnotes" Target="footnotes.xml"/><Relationship Id="R8c4ea64e3f3e4cc0" Type="http://schemas.openxmlformats.org/officeDocument/2006/relationships/hyperlink" Target="https://afrikashistorie.systime.dk/?id=137" TargetMode="External"/><Relationship Id="R74051a9b7ed148bb" Type="http://schemas.openxmlformats.org/officeDocument/2006/relationships/hyperlink" Target="https://danmarkshistorien.dk/historiske-perioder/" TargetMode="External"/><Relationship Id="Rfb04a5caa0cd4167" Type="http://schemas.openxmlformats.org/officeDocument/2006/relationships/hyperlink" Target="https://danmarkshistorien.dk/perioder/adelsvaelden-1536-1660/" TargetMode="External"/><Relationship Id="Ra2751a5dd02948fc" Type="http://schemas.openxmlformats.org/officeDocument/2006/relationships/hyperlink" Target="http://www.his2rie.dk/kildetekster/den-spanske-borgerkrig-mellem-stormagtspolitik-og-idealisme/" TargetMode="External"/><Relationship Id="R6fa5f9093f7f4265" Type="http://schemas.openxmlformats.org/officeDocument/2006/relationships/hyperlink" Target="https://ibog-verdenefter1914.systime.dk/index.php?id=583" TargetMode="External"/><Relationship Id="R230991e2fe0e4fc8" Type="http://schemas.openxmlformats.org/officeDocument/2006/relationships/hyperlink" Target="https://eneuropaeiskverdenshistorie.ibog.gyldendal.dk/?id=136" TargetMode="External"/><Relationship Id="rId4" Type="http://schemas.openxmlformats.org/officeDocument/2006/relationships/webSettings" Target="webSettings.xml"/><Relationship Id="rId9" Type="http://schemas.openxmlformats.org/officeDocument/2006/relationships/footer" Target="footer1.xml"/><Relationship Id="Rf834c71920834887" Type="http://schemas.openxmlformats.org/officeDocument/2006/relationships/hyperlink" Target="https://ibog-verdenefter1914.systime.dk/?id=c476" TargetMode="External"/><Relationship Id="R5396cccc42504b46" Type="http://schemas.openxmlformats.org/officeDocument/2006/relationships/hyperlink" Target="https://ibog-verdenefter1914.systime.dk/?id=p589" TargetMode="External"/><Relationship Id="R6de00108e20a479f" Type="http://schemas.openxmlformats.org/officeDocument/2006/relationships/hyperlink" Target="https://da.wikipedia.org/wiki/Periodisering" TargetMode="External"/><Relationship Id="Rd05d15cfd90f4aaf" Type="http://schemas.openxmlformats.org/officeDocument/2006/relationships/hyperlink" Target="https://danmarkshistorien.dk/perioder/hoejmiddelalderen-ca-1050-1340/" TargetMode="External"/><Relationship Id="R9cd69d7452eb4578" Type="http://schemas.openxmlformats.org/officeDocument/2006/relationships/hyperlink" Target="https://eneuropaeiskverdenshistorie.ibog.gyldendal.dk/?id=215" TargetMode="External"/><Relationship Id="R8d5cc781f34545f4" Type="http://schemas.openxmlformats.org/officeDocument/2006/relationships/hyperlink" Target="https://danmarkshistorien.systime.dk/?id=190&amp;L=0" TargetMode="External"/><Relationship Id="rId14" Type="http://schemas.openxmlformats.org/officeDocument/2006/relationships/customXml" Target="../customXml/item2.xml"/><Relationship Id="rId8" Type="http://schemas.openxmlformats.org/officeDocument/2006/relationships/header" Target="header1.xml"/><Relationship Id="R87915561c74f4210" Type="http://schemas.openxmlformats.org/officeDocument/2006/relationships/hyperlink" Target="https://kulturogsamfund.systime.dk/index.php?id=223" TargetMode="External"/><Relationship Id="Ra5d66712e3ba4792" Type="http://schemas.openxmlformats.org/officeDocument/2006/relationships/hyperlink" Target="https://danmarkshistorien.dk/perioder/hoejmiddelalderen-ca-1050-1340/middelalderens-samfundssystem/" TargetMode="External"/><Relationship Id="R66951cd0fcd84757" Type="http://schemas.openxmlformats.org/officeDocument/2006/relationships/hyperlink" Target="https://eneuropaeiskverdenshistorie.ibog.gyldendal.dk/?id=216" TargetMode="External"/><Relationship Id="rId3" Type="http://schemas.openxmlformats.org/officeDocument/2006/relationships/settings" Target="settings.xml"/><Relationship Id="Rf40de13a77384d0c" Type="http://schemas.openxmlformats.org/officeDocument/2006/relationships/hyperlink" Target="https://ideologi.systime.dk/?id=133" TargetMode="External"/><Relationship Id="R3c15bde4947549e2" Type="http://schemas.openxmlformats.org/officeDocument/2006/relationships/hyperlink" Target="https://danmarkshistorien.dk/perioder/senmiddelalderen-1340-1536/" TargetMode="External"/><Relationship Id="Rb7e301530af94325" Type="http://schemas.openxmlformats.org/officeDocument/2006/relationships/hyperlink" Target="https://eneuropaeiskverdenshistorie.ibog.gyldendal.dk/index.php?id=55" TargetMode="External"/><Relationship Id="rId12" Type="http://schemas.openxmlformats.org/officeDocument/2006/relationships/theme" Target="theme/theme1.xml"/><Relationship Id="R8fbd3202412743da" Type="http://schemas.openxmlformats.org/officeDocument/2006/relationships/hyperlink" Target="https://www.youtube.com/watch?reload=9&amp;v=e7Nj3AzyHdw" TargetMode="External"/><Relationship Id="Rb6a46c4f50fd4af8" Type="http://schemas.openxmlformats.org/officeDocument/2006/relationships/hyperlink" Target="https://ibog-verdenefter1914.systime.dk/?id=p322" TargetMode="External"/><Relationship Id="Rc0305a996bba47af" Type="http://schemas.openxmlformats.org/officeDocument/2006/relationships/hyperlink" Target="https://dnm.dk/wp-content/uploads/2018/05/Emneark-De-lange-linjer-i-Danmarkshistorien.pdf" TargetMode="External"/><Relationship Id="R8248f03d7f884af1" Type="http://schemas.openxmlformats.org/officeDocument/2006/relationships/hyperlink" Target="https://graenseforeningen.dk/om-graenselandet/leksikon/nederlaget-i-mindekulturen" TargetMode="External"/><Relationship Id="R3f04d677ec07413f" Type="http://schemas.openxmlformats.org/officeDocument/2006/relationships/hyperlink" Target="https://ibog-verdenefter1914.systime.dk/?id=p345" TargetMode="External"/><Relationship Id="rId1" Type="http://schemas.openxmlformats.org/officeDocument/2006/relationships/numbering" Target="numbering.xml"/><Relationship Id="rId6" Type="http://schemas.openxmlformats.org/officeDocument/2006/relationships/endnotes" Target="endnotes.xml"/><Relationship Id="R39bb04812d424331" Type="http://schemas.openxmlformats.org/officeDocument/2006/relationships/hyperlink" Target="http://www.holocaust-uddannelse.dk/" TargetMode="External"/><Relationship Id="R2160fadf16fb4fd1" Type="http://schemas.openxmlformats.org/officeDocument/2006/relationships/hyperlink" Target="https://kvinder.systime.dk/?id=123" TargetMode="External"/><Relationship Id="R052467d24d6e41a3" Type="http://schemas.openxmlformats.org/officeDocument/2006/relationships/hyperlink" Target="https://danmarkshistorien.dk/historiske-perioder/" TargetMode="External"/><Relationship Id="Rb7218042cdb244d1" Type="http://schemas.openxmlformats.org/officeDocument/2006/relationships/hyperlink" Target="https://eneuropaeiskverdenshistorie.ibog.gyldendal.dk/?id=214" TargetMode="External"/><Relationship Id="Rd246fd2ba06b4887" Type="http://schemas.openxmlformats.org/officeDocument/2006/relationships/hyperlink" Target="https://danmarkshistorien.dk/leksikon-og-kilder/vis/materiale/kampen-om-historien/" TargetMode="External"/><Relationship Id="R21e5aaf6d0544a35" Type="http://schemas.openxmlformats.org/officeDocument/2006/relationships/hyperlink" Target="https://ibog-verdenefter1914.systime.dk/?id=p320" TargetMode="External"/><Relationship Id="R03ec0aa1fdc34abe" Type="http://schemas.openxmlformats.org/officeDocument/2006/relationships/hyperlink" Target="https://ideologi.systime.dk/index.php?id=130" TargetMode="External"/><Relationship Id="Rcb2a6d454d26412c" Type="http://schemas.openxmlformats.org/officeDocument/2006/relationships/hyperlink" Target="https://www.youtube.com/watch?reload=9&amp;v=e7Nj3AzyHdw" TargetMode="External"/><Relationship Id="R4ef7589a7c944a73" Type="http://schemas.openxmlformats.org/officeDocument/2006/relationships/hyperlink" Target="https://danmark.systime.dk/index.php?id=196" TargetMode="External"/><Relationship Id="R5dd3a84f62ee4abc" Type="http://schemas.openxmlformats.org/officeDocument/2006/relationships/hyperlink" Target="https://eneuropaeiskverdenshistorie.ibog.gyldendal.dk/?id=220" TargetMode="External"/><Relationship Id="rId15" Type="http://schemas.openxmlformats.org/officeDocument/2006/relationships/customXml" Target="../customXml/item3.xml"/><Relationship Id="rId10" Type="http://schemas.openxmlformats.org/officeDocument/2006/relationships/footer" Target="footer2.xml"/><Relationship Id="R0f69c8cbecaa4a0d" Type="http://schemas.openxmlformats.org/officeDocument/2006/relationships/hyperlink" Target="https://verdenefter1914idanskperspektiv.systime.dk/?id=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11089BD66E846A286A95A817E0024" ma:contentTypeVersion="4" ma:contentTypeDescription="Opret et nyt dokument." ma:contentTypeScope="" ma:versionID="0d121aa64b0ade9b1a0446d3e3606408">
  <xsd:schema xmlns:xsd="http://www.w3.org/2001/XMLSchema" xmlns:xs="http://www.w3.org/2001/XMLSchema" xmlns:p="http://schemas.microsoft.com/office/2006/metadata/properties" xmlns:ns2="a1eb970d-7ff7-4428-9750-4600b991e1ca" xmlns:ns3="00145a1e-1c71-4271-ba84-01f9be8717e9" targetNamespace="http://schemas.microsoft.com/office/2006/metadata/properties" ma:root="true" ma:fieldsID="4e3778cfe192b7da0b9cf0bf517418fa" ns2:_="" ns3:_="">
    <xsd:import namespace="a1eb970d-7ff7-4428-9750-4600b991e1ca"/>
    <xsd:import namespace="00145a1e-1c71-4271-ba84-01f9be871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970d-7ff7-4428-9750-4600b991e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45a1e-1c71-4271-ba84-01f9be8717e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93979-5AB7-401E-A2DA-6E03DF080B07}"/>
</file>

<file path=customXml/itemProps2.xml><?xml version="1.0" encoding="utf-8"?>
<ds:datastoreItem xmlns:ds="http://schemas.openxmlformats.org/officeDocument/2006/customXml" ds:itemID="{5E9E5B27-931E-48D5-93AE-915921CF9BCC}"/>
</file>

<file path=customXml/itemProps3.xml><?xml version="1.0" encoding="utf-8"?>
<ds:datastoreItem xmlns:ds="http://schemas.openxmlformats.org/officeDocument/2006/customXml" ds:itemID="{755A7EE1-5727-44E5-A9F2-F5D936E0B0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UVM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Niels Erik Borges</cp:lastModifiedBy>
  <cp:revision>8</cp:revision>
  <cp:lastPrinted>2005-10-17T22:54:00Z</cp:lastPrinted>
  <dcterms:created xsi:type="dcterms:W3CDTF">2020-11-19T12:47:00Z</dcterms:created>
  <dcterms:modified xsi:type="dcterms:W3CDTF">2020-11-21T15:34:51Z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0x010100D7011089BD66E846A286A95A817E0024</vt:lpwstr>
  </property>
</Properties>
</file>